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E15E4" w14:textId="77777777" w:rsidR="00311952" w:rsidRDefault="00311952" w:rsidP="00311952">
      <w:pPr>
        <w:spacing w:after="40"/>
        <w:jc w:val="center"/>
      </w:pPr>
      <w:r>
        <w:rPr>
          <w:b/>
          <w:bCs/>
          <w:color w:val="1F3864"/>
          <w:sz w:val="34"/>
          <w:szCs w:val="34"/>
        </w:rPr>
        <w:t>FAMILY FOOT &amp; ANKLE CLINIC</w:t>
      </w:r>
    </w:p>
    <w:p w14:paraId="2A5A9FF9" w14:textId="77777777" w:rsidR="00311952" w:rsidRDefault="00311952" w:rsidP="00311952">
      <w:pPr>
        <w:spacing w:after="40"/>
        <w:jc w:val="center"/>
      </w:pPr>
      <w:r>
        <w:rPr>
          <w:i/>
          <w:iCs/>
          <w:color w:val="2E75B6"/>
          <w:sz w:val="22"/>
          <w:szCs w:val="22"/>
        </w:rPr>
        <w:t>Specialists and Surgeons</w:t>
      </w:r>
    </w:p>
    <w:p w14:paraId="71B7EC9E" w14:textId="77777777" w:rsidR="00311952" w:rsidRDefault="00311952" w:rsidP="00311952">
      <w:pPr>
        <w:spacing w:after="180"/>
        <w:jc w:val="center"/>
      </w:pPr>
      <w:r>
        <w:rPr>
          <w:color w:val="595959"/>
        </w:rPr>
        <w:t>763-421-</w:t>
      </w:r>
      <w:proofErr w:type="gramStart"/>
      <w:r>
        <w:rPr>
          <w:color w:val="595959"/>
        </w:rPr>
        <w:t>7300  •</w:t>
      </w:r>
      <w:proofErr w:type="gramEnd"/>
      <w:r>
        <w:rPr>
          <w:color w:val="595959"/>
        </w:rPr>
        <w:t xml:space="preserve">  </w:t>
      </w:r>
      <w:proofErr w:type="gramStart"/>
      <w:r>
        <w:rPr>
          <w:color w:val="595959"/>
        </w:rPr>
        <w:t>familyfootmn.com  •</w:t>
      </w:r>
      <w:proofErr w:type="gramEnd"/>
      <w:r>
        <w:rPr>
          <w:color w:val="595959"/>
        </w:rPr>
        <w:t xml:space="preserve">  Coon </w:t>
      </w:r>
      <w:proofErr w:type="gramStart"/>
      <w:r>
        <w:rPr>
          <w:color w:val="595959"/>
        </w:rPr>
        <w:t>Rapids  |</w:t>
      </w:r>
      <w:proofErr w:type="gramEnd"/>
      <w:r>
        <w:rPr>
          <w:color w:val="595959"/>
        </w:rPr>
        <w:t xml:space="preserve">  Golden Valley</w:t>
      </w:r>
    </w:p>
    <w:p w14:paraId="37FD6F72" w14:textId="77777777" w:rsidR="00311952" w:rsidRDefault="00311952" w:rsidP="00311952">
      <w:pPr>
        <w:spacing w:after="60"/>
        <w:jc w:val="center"/>
      </w:pPr>
      <w:r>
        <w:rPr>
          <w:b/>
          <w:bCs/>
          <w:color w:val="1F3864"/>
          <w:sz w:val="40"/>
          <w:szCs w:val="40"/>
        </w:rPr>
        <w:t>PTTD Home Care Program</w:t>
      </w:r>
    </w:p>
    <w:p w14:paraId="10A9409C" w14:textId="77777777" w:rsidR="00311952" w:rsidRDefault="00311952" w:rsidP="00311952">
      <w:pPr>
        <w:spacing w:after="60"/>
        <w:jc w:val="center"/>
      </w:pPr>
      <w:r>
        <w:rPr>
          <w:color w:val="2E75B6"/>
          <w:sz w:val="24"/>
          <w:szCs w:val="24"/>
        </w:rPr>
        <w:t>Posterior Tibial Tendon Dysfunction / Adult-Acquired Flatfoot</w:t>
      </w:r>
    </w:p>
    <w:p w14:paraId="48204C21" w14:textId="77777777" w:rsidR="00311952" w:rsidRDefault="00311952" w:rsidP="00311952">
      <w:pPr>
        <w:spacing w:after="200"/>
        <w:jc w:val="center"/>
      </w:pPr>
      <w:r>
        <w:rPr>
          <w:color w:val="2E75B6"/>
          <w:sz w:val="22"/>
          <w:szCs w:val="22"/>
        </w:rPr>
        <w:t xml:space="preserve">Ice &amp; </w:t>
      </w:r>
      <w:proofErr w:type="gramStart"/>
      <w:r>
        <w:rPr>
          <w:color w:val="2E75B6"/>
          <w:sz w:val="22"/>
          <w:szCs w:val="22"/>
        </w:rPr>
        <w:t>Heat  •</w:t>
      </w:r>
      <w:proofErr w:type="gramEnd"/>
      <w:r>
        <w:rPr>
          <w:color w:val="2E75B6"/>
          <w:sz w:val="22"/>
          <w:szCs w:val="22"/>
        </w:rPr>
        <w:t xml:space="preserve">  Bracing &amp; </w:t>
      </w:r>
      <w:proofErr w:type="gramStart"/>
      <w:r>
        <w:rPr>
          <w:color w:val="2E75B6"/>
          <w:sz w:val="22"/>
          <w:szCs w:val="22"/>
        </w:rPr>
        <w:t>Support  •</w:t>
      </w:r>
      <w:proofErr w:type="gramEnd"/>
      <w:r>
        <w:rPr>
          <w:color w:val="2E75B6"/>
          <w:sz w:val="22"/>
          <w:szCs w:val="22"/>
        </w:rPr>
        <w:t xml:space="preserve">  </w:t>
      </w:r>
      <w:proofErr w:type="gramStart"/>
      <w:r>
        <w:rPr>
          <w:color w:val="2E75B6"/>
          <w:sz w:val="22"/>
          <w:szCs w:val="22"/>
        </w:rPr>
        <w:t>Stretching  •</w:t>
      </w:r>
      <w:proofErr w:type="gramEnd"/>
      <w:r>
        <w:rPr>
          <w:color w:val="2E75B6"/>
          <w:sz w:val="22"/>
          <w:szCs w:val="22"/>
        </w:rPr>
        <w:t xml:space="preserve">  Strengthening</w:t>
      </w:r>
    </w:p>
    <w:p w14:paraId="1A157551" w14:textId="77777777" w:rsidR="00311952" w:rsidRDefault="00311952" w:rsidP="00311952">
      <w:pPr>
        <w:spacing w:after="120"/>
      </w:pPr>
      <w:r>
        <w:t>Posterior tibial tendon dysfunction (PTTD) is a progressive condition affecting the tendon that runs along the inside of your ankle and supports your arch. When this tendon becomes inflamed, stretched, or begins to fail, the arch gradually flattens — a pattern often called adult-acquired flatfoot. Unlike plantar fasciitis or Achilles tendinopathy, PTTD involves both the tendon and the arch structure it supports, which is why treatment goes beyond simple stretching and includes active strengthening, arch support, and in some cases bracing.</w:t>
      </w:r>
    </w:p>
    <w:p w14:paraId="44426A69" w14:textId="77777777" w:rsidR="00311952" w:rsidRDefault="00311952" w:rsidP="00311952">
      <w:pPr>
        <w:spacing w:after="120"/>
      </w:pPr>
      <w:r>
        <w:rPr>
          <w:b/>
          <w:bCs/>
        </w:rPr>
        <w:t xml:space="preserve">The most important thing about PTTD: it is a progressive condition. </w:t>
      </w:r>
      <w:r>
        <w:t>That means it tends to get worse over time without treatment, and earlier intervention leads to significantly better outcomes. Stage I and Stage II disease respond well to conservative care. Stage III and Stage IV involve arthritic changes that are not reversible. If you are uncertain how far along your condition is, the answer is to treat it now — not to wait and see.</w:t>
      </w:r>
    </w:p>
    <w:p w14:paraId="42F90AA5" w14:textId="77777777" w:rsidR="00311952" w:rsidRDefault="00311952" w:rsidP="00311952">
      <w:pPr>
        <w:spacing w:after="120"/>
      </w:pPr>
      <w:r>
        <w:rPr>
          <w:b/>
          <w:bCs/>
        </w:rPr>
        <w:t xml:space="preserve">Recovery timeline: </w:t>
      </w:r>
      <w:r>
        <w:t>Patients with early-stage PTTD who follow a structured program consistently typically see meaningful improvement within 6–8 weeks. Strengthening the posterior tibial tendon to a functional level takes 3–6 months. This is normal — tendons rebuild slowly, and progress is measured in what you can do, not just how you feel.</w:t>
      </w:r>
    </w:p>
    <w:p w14:paraId="671A473D" w14:textId="77777777" w:rsidR="00311952" w:rsidRDefault="00311952" w:rsidP="00311952">
      <w:pPr>
        <w:pBdr>
          <w:left w:val="single" w:sz="18" w:space="10" w:color="E0A800"/>
        </w:pBdr>
        <w:shd w:val="clear" w:color="auto" w:fill="FFF3CD"/>
        <w:spacing w:before="80" w:after="140"/>
        <w:ind w:left="160" w:right="120"/>
      </w:pPr>
      <w:r>
        <w:rPr>
          <w:rFonts w:ascii="Segoe UI Emoji" w:hAnsi="Segoe UI Emoji" w:cs="Segoe UI Emoji"/>
          <w:b/>
          <w:bCs/>
        </w:rPr>
        <w:t>⚠</w:t>
      </w:r>
      <w:proofErr w:type="gramStart"/>
      <w:r>
        <w:rPr>
          <w:rFonts w:ascii="Segoe UI Emoji" w:hAnsi="Segoe UI Emoji" w:cs="Segoe UI Emoji"/>
          <w:b/>
          <w:bCs/>
        </w:rPr>
        <w:t>️</w:t>
      </w:r>
      <w:r>
        <w:rPr>
          <w:b/>
          <w:bCs/>
        </w:rPr>
        <w:t xml:space="preserve">  Important</w:t>
      </w:r>
      <w:proofErr w:type="gramEnd"/>
      <w:r>
        <w:rPr>
          <w:b/>
          <w:bCs/>
        </w:rPr>
        <w:t xml:space="preserve">: </w:t>
      </w:r>
      <w:r>
        <w:t>This program is appropriate for Stage I and Stage II PTTD. If you have been told you have Stage III or IV disease (fixed deformity, arthritis) or a confirmed tendon tear, this home program alone is not sufficient — contact our office to discuss next steps. Additionally, if you develop a sudden increase in pain, significant swelling, or new inability to bear weight, contact us before continuing. The exercises below use a tolerable-pain approach for the strengthening work — mild discomfort during resistive exercises is expected; sharp, worsening pain is not.</w:t>
      </w:r>
    </w:p>
    <w:p w14:paraId="0310318F" w14:textId="77777777" w:rsidR="00E757E9" w:rsidRDefault="00E757E9">
      <w:pPr>
        <w:pBdr>
          <w:bottom w:val="single" w:sz="6" w:space="1" w:color="BFBFBF"/>
        </w:pBdr>
        <w:spacing w:before="100" w:after="180"/>
      </w:pPr>
    </w:p>
    <w:p w14:paraId="1F49DDF1" w14:textId="77777777" w:rsidR="00E757E9" w:rsidRDefault="009A022A">
      <w:pPr>
        <w:pStyle w:val="Heading1"/>
      </w:pPr>
      <w:r>
        <w:t>Understanding PTTD Stages</w:t>
      </w:r>
    </w:p>
    <w:p w14:paraId="6FD439B9" w14:textId="77777777" w:rsidR="00E757E9" w:rsidRDefault="009A022A">
      <w:pPr>
        <w:spacing w:after="120"/>
      </w:pPr>
      <w:r>
        <w:t xml:space="preserve">PTTD progresses through stages, and the home program you follow depends on which stage applies to you. Your podiatrist will tell </w:t>
      </w:r>
      <w:proofErr w:type="gramStart"/>
      <w:r>
        <w:t>you</w:t>
      </w:r>
      <w:proofErr w:type="gramEnd"/>
      <w:r>
        <w:t xml:space="preserve"> your stage </w:t>
      </w:r>
      <w:proofErr w:type="gramStart"/>
      <w:r>
        <w:t>at</w:t>
      </w:r>
      <w:proofErr w:type="gramEnd"/>
      <w:r>
        <w:t xml:space="preserve"> your visit. Here is a brief overview:</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0"/>
        <w:gridCol w:w="3000"/>
        <w:gridCol w:w="2800"/>
        <w:gridCol w:w="2800"/>
      </w:tblGrid>
      <w:tr w:rsidR="00E757E9" w14:paraId="33721C32" w14:textId="77777777">
        <w:tblPrEx>
          <w:tblCellMar>
            <w:top w:w="0" w:type="dxa"/>
            <w:bottom w:w="0" w:type="dxa"/>
          </w:tblCellMar>
        </w:tblPrEx>
        <w:trPr>
          <w:tblHeader/>
        </w:trPr>
        <w:tc>
          <w:tcPr>
            <w:tcW w:w="1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BB75083" w14:textId="77777777" w:rsidR="00E757E9" w:rsidRDefault="009A022A">
            <w:r>
              <w:rPr>
                <w:b/>
                <w:bCs/>
                <w:color w:val="FFFFFF"/>
                <w:sz w:val="19"/>
                <w:szCs w:val="19"/>
              </w:rPr>
              <w:t>Stage</w:t>
            </w:r>
          </w:p>
        </w:tc>
        <w:tc>
          <w:tcPr>
            <w:tcW w:w="3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0298976C" w14:textId="77777777" w:rsidR="00E757E9" w:rsidRDefault="009A022A">
            <w:r>
              <w:rPr>
                <w:b/>
                <w:bCs/>
                <w:color w:val="FFFFFF"/>
                <w:sz w:val="19"/>
                <w:szCs w:val="19"/>
              </w:rPr>
              <w:t>What Is Happening</w:t>
            </w:r>
          </w:p>
        </w:tc>
        <w:tc>
          <w:tcPr>
            <w:tcW w:w="2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2F5B7F1" w14:textId="77777777" w:rsidR="00E757E9" w:rsidRDefault="009A022A">
            <w:r>
              <w:rPr>
                <w:b/>
                <w:bCs/>
                <w:color w:val="FFFFFF"/>
                <w:sz w:val="19"/>
                <w:szCs w:val="19"/>
              </w:rPr>
              <w:t>What You Can Typically Do</w:t>
            </w:r>
          </w:p>
        </w:tc>
        <w:tc>
          <w:tcPr>
            <w:tcW w:w="2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179E6AC1" w14:textId="77777777" w:rsidR="00E757E9" w:rsidRDefault="009A022A">
            <w:r>
              <w:rPr>
                <w:b/>
                <w:bCs/>
                <w:color w:val="FFFFFF"/>
                <w:sz w:val="19"/>
                <w:szCs w:val="19"/>
              </w:rPr>
              <w:t>Conservative Program Potential</w:t>
            </w:r>
          </w:p>
        </w:tc>
      </w:tr>
      <w:tr w:rsidR="00E757E9" w14:paraId="1D8F2089" w14:textId="77777777">
        <w:tblPrEx>
          <w:tblCellMar>
            <w:top w:w="0" w:type="dxa"/>
            <w:bottom w:w="0" w:type="dxa"/>
          </w:tblCellMar>
        </w:tblPrEx>
        <w:tc>
          <w:tcPr>
            <w:tcW w:w="1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BB078D7" w14:textId="77777777" w:rsidR="00E757E9" w:rsidRDefault="009A022A">
            <w:r>
              <w:rPr>
                <w:sz w:val="19"/>
                <w:szCs w:val="19"/>
              </w:rPr>
              <w:t>Stage I</w:t>
            </w:r>
          </w:p>
        </w:tc>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C189F4D" w14:textId="77777777" w:rsidR="00E757E9" w:rsidRDefault="009A022A">
            <w:r>
              <w:rPr>
                <w:sz w:val="19"/>
                <w:szCs w:val="19"/>
              </w:rPr>
              <w:t>Tendon is inflamed (tenosynovitis) but intact and normal length. Arch is preserved. Single-leg heel raise is possible, though painful.</w:t>
            </w:r>
          </w:p>
        </w:tc>
        <w:tc>
          <w:tcPr>
            <w:tcW w:w="2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7A44CF3" w14:textId="77777777" w:rsidR="00E757E9" w:rsidRDefault="009A022A">
            <w:r>
              <w:rPr>
                <w:sz w:val="19"/>
                <w:szCs w:val="19"/>
              </w:rPr>
              <w:t>Walk and stand with pain along the inside of the ankle. Moderate activity modification needed.</w:t>
            </w:r>
          </w:p>
        </w:tc>
        <w:tc>
          <w:tcPr>
            <w:tcW w:w="2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528E968" w14:textId="77777777" w:rsidR="00E757E9" w:rsidRDefault="009A022A">
            <w:r>
              <w:rPr>
                <w:sz w:val="19"/>
                <w:szCs w:val="19"/>
              </w:rPr>
              <w:t>Excellent. Early intervention almost always avoids surgery and can fully resolve symptoms.</w:t>
            </w:r>
          </w:p>
        </w:tc>
      </w:tr>
      <w:tr w:rsidR="00E757E9" w14:paraId="288C5E54" w14:textId="77777777">
        <w:tblPrEx>
          <w:tblCellMar>
            <w:top w:w="0" w:type="dxa"/>
            <w:bottom w:w="0" w:type="dxa"/>
          </w:tblCellMar>
        </w:tblPrEx>
        <w:tc>
          <w:tcPr>
            <w:tcW w:w="1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16DFF4E0" w14:textId="77777777" w:rsidR="00E757E9" w:rsidRDefault="009A022A">
            <w:r>
              <w:rPr>
                <w:sz w:val="19"/>
                <w:szCs w:val="19"/>
              </w:rPr>
              <w:t>Stage II</w:t>
            </w:r>
          </w:p>
        </w:tc>
        <w:tc>
          <w:tcPr>
            <w:tcW w:w="3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8C1E555" w14:textId="77777777" w:rsidR="00E757E9" w:rsidRDefault="009A022A">
            <w:r>
              <w:rPr>
                <w:sz w:val="19"/>
                <w:szCs w:val="19"/>
              </w:rPr>
              <w:t>Tendon is elongated or partially torn. Arch begins to collapse. Flexible flatfoot develops — deformity is passively correctable. Single-leg heel raise is difficult or impossible.</w:t>
            </w:r>
          </w:p>
        </w:tc>
        <w:tc>
          <w:tcPr>
            <w:tcW w:w="2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187AAF2" w14:textId="77777777" w:rsidR="00E757E9" w:rsidRDefault="009A022A">
            <w:r>
              <w:rPr>
                <w:sz w:val="19"/>
                <w:szCs w:val="19"/>
              </w:rPr>
              <w:t>Walk with modification. Pain along inside of ankle; foot begins turning outward. The “too many toes” sign appears.</w:t>
            </w:r>
          </w:p>
        </w:tc>
        <w:tc>
          <w:tcPr>
            <w:tcW w:w="2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CB5E12D" w14:textId="77777777" w:rsidR="00E757E9" w:rsidRDefault="009A022A">
            <w:r>
              <w:rPr>
                <w:sz w:val="19"/>
                <w:szCs w:val="19"/>
              </w:rPr>
              <w:t xml:space="preserve">Good with structured bracing + strengthening. Many patients avoid surgery with consistent adherence. Realistic </w:t>
            </w:r>
            <w:proofErr w:type="gramStart"/>
            <w:r>
              <w:rPr>
                <w:sz w:val="19"/>
                <w:szCs w:val="19"/>
              </w:rPr>
              <w:t>goal is</w:t>
            </w:r>
            <w:proofErr w:type="gramEnd"/>
            <w:r>
              <w:rPr>
                <w:sz w:val="19"/>
                <w:szCs w:val="19"/>
              </w:rPr>
              <w:t xml:space="preserve"> symptom control and halting progression.</w:t>
            </w:r>
          </w:p>
        </w:tc>
      </w:tr>
      <w:tr w:rsidR="00E757E9" w14:paraId="0D31F508" w14:textId="77777777">
        <w:tblPrEx>
          <w:tblCellMar>
            <w:top w:w="0" w:type="dxa"/>
            <w:bottom w:w="0" w:type="dxa"/>
          </w:tblCellMar>
        </w:tblPrEx>
        <w:tc>
          <w:tcPr>
            <w:tcW w:w="1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C0B9455" w14:textId="77777777" w:rsidR="00E757E9" w:rsidRDefault="009A022A">
            <w:r>
              <w:rPr>
                <w:sz w:val="19"/>
                <w:szCs w:val="19"/>
              </w:rPr>
              <w:t>Stage III</w:t>
            </w:r>
          </w:p>
        </w:tc>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3465639" w14:textId="77777777" w:rsidR="00E757E9" w:rsidRDefault="009A022A">
            <w:r>
              <w:rPr>
                <w:sz w:val="19"/>
                <w:szCs w:val="19"/>
              </w:rPr>
              <w:t xml:space="preserve">Arch collapse is rigid — deformity cannot be passively corrected. Arthritis </w:t>
            </w:r>
            <w:proofErr w:type="gramStart"/>
            <w:r>
              <w:rPr>
                <w:sz w:val="19"/>
                <w:szCs w:val="19"/>
              </w:rPr>
              <w:t>developing</w:t>
            </w:r>
            <w:proofErr w:type="gramEnd"/>
            <w:r>
              <w:rPr>
                <w:sz w:val="19"/>
                <w:szCs w:val="19"/>
              </w:rPr>
              <w:t xml:space="preserve"> in the hindfoot and midfoot </w:t>
            </w:r>
            <w:r>
              <w:rPr>
                <w:sz w:val="19"/>
                <w:szCs w:val="19"/>
              </w:rPr>
              <w:lastRenderedPageBreak/>
              <w:t>(subtalar, talonavicular, calcaneocuboid joints).</w:t>
            </w:r>
          </w:p>
        </w:tc>
        <w:tc>
          <w:tcPr>
            <w:tcW w:w="2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C669E46" w14:textId="77777777" w:rsidR="00E757E9" w:rsidRDefault="009A022A">
            <w:r>
              <w:rPr>
                <w:sz w:val="19"/>
                <w:szCs w:val="19"/>
              </w:rPr>
              <w:lastRenderedPageBreak/>
              <w:t>Significantly limited walking. Pain may shift to the outside of the foot as lateral impingement and arthritis develop.</w:t>
            </w:r>
          </w:p>
        </w:tc>
        <w:tc>
          <w:tcPr>
            <w:tcW w:w="2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7D2CDE8" w14:textId="77777777" w:rsidR="00E757E9" w:rsidRDefault="009A022A">
            <w:r>
              <w:rPr>
                <w:sz w:val="19"/>
                <w:szCs w:val="19"/>
              </w:rPr>
              <w:t xml:space="preserve">Limited. Bracing and orthotics manage symptoms but cannot correct a fixed deformity or reverse arthritis. Surgery </w:t>
            </w:r>
            <w:proofErr w:type="gramStart"/>
            <w:r>
              <w:rPr>
                <w:sz w:val="19"/>
                <w:szCs w:val="19"/>
              </w:rPr>
              <w:t>often</w:t>
            </w:r>
            <w:proofErr w:type="gramEnd"/>
            <w:r>
              <w:rPr>
                <w:sz w:val="19"/>
                <w:szCs w:val="19"/>
              </w:rPr>
              <w:t xml:space="preserve"> </w:t>
            </w:r>
            <w:r>
              <w:rPr>
                <w:sz w:val="19"/>
                <w:szCs w:val="19"/>
              </w:rPr>
              <w:lastRenderedPageBreak/>
              <w:t>required for meaningful functional improvement.</w:t>
            </w:r>
          </w:p>
        </w:tc>
      </w:tr>
      <w:tr w:rsidR="00E757E9" w14:paraId="46073646" w14:textId="77777777">
        <w:tblPrEx>
          <w:tblCellMar>
            <w:top w:w="0" w:type="dxa"/>
            <w:bottom w:w="0" w:type="dxa"/>
          </w:tblCellMar>
        </w:tblPrEx>
        <w:tc>
          <w:tcPr>
            <w:tcW w:w="1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091ECC7" w14:textId="77777777" w:rsidR="00E757E9" w:rsidRDefault="009A022A">
            <w:r>
              <w:rPr>
                <w:sz w:val="19"/>
                <w:szCs w:val="19"/>
              </w:rPr>
              <w:lastRenderedPageBreak/>
              <w:t>Stage IV-A</w:t>
            </w:r>
          </w:p>
        </w:tc>
        <w:tc>
          <w:tcPr>
            <w:tcW w:w="3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93562F7" w14:textId="77777777" w:rsidR="00E757E9" w:rsidRDefault="009A022A">
            <w:r>
              <w:rPr>
                <w:sz w:val="19"/>
                <w:szCs w:val="19"/>
              </w:rPr>
              <w:t>Talus tilts into valgus within the ankle mortise due to deltoid ligament failure, but ankle deformity is still flexible (no significant tibiotalar arthritis).</w:t>
            </w:r>
          </w:p>
        </w:tc>
        <w:tc>
          <w:tcPr>
            <w:tcW w:w="2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0225AF2" w14:textId="77777777" w:rsidR="00E757E9" w:rsidRDefault="009A022A">
            <w:r>
              <w:rPr>
                <w:sz w:val="19"/>
                <w:szCs w:val="19"/>
              </w:rPr>
              <w:t>Severely limited. Ankle valgus visible on standing. Marked “too many toes” sign.</w:t>
            </w:r>
          </w:p>
        </w:tc>
        <w:tc>
          <w:tcPr>
            <w:tcW w:w="2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107DF1E" w14:textId="77777777" w:rsidR="00E757E9" w:rsidRDefault="009A022A">
            <w:r>
              <w:rPr>
                <w:sz w:val="19"/>
                <w:szCs w:val="19"/>
              </w:rPr>
              <w:t>Minimal for correction. An ankle-foot orthosis (AFO) or Arizona brace can manage symptoms and slow progression. Deltoid ligament reconstruction is the primary surgical option.</w:t>
            </w:r>
          </w:p>
        </w:tc>
      </w:tr>
      <w:tr w:rsidR="00E757E9" w14:paraId="094618C3" w14:textId="77777777">
        <w:tblPrEx>
          <w:tblCellMar>
            <w:top w:w="0" w:type="dxa"/>
            <w:bottom w:w="0" w:type="dxa"/>
          </w:tblCellMar>
        </w:tblPrEx>
        <w:tc>
          <w:tcPr>
            <w:tcW w:w="1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DB9F3FF" w14:textId="77777777" w:rsidR="00E757E9" w:rsidRDefault="009A022A">
            <w:r>
              <w:rPr>
                <w:sz w:val="19"/>
                <w:szCs w:val="19"/>
              </w:rPr>
              <w:t>Stage IV-B</w:t>
            </w:r>
          </w:p>
        </w:tc>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1D24BF1" w14:textId="77777777" w:rsidR="00E757E9" w:rsidRDefault="009A022A">
            <w:r>
              <w:rPr>
                <w:sz w:val="19"/>
                <w:szCs w:val="19"/>
              </w:rPr>
              <w:t>Fixed ankle valgus with significant tibiotalar arthritis. End-stage deformity involving the ankle, hindfoot, and midfoot.</w:t>
            </w:r>
          </w:p>
        </w:tc>
        <w:tc>
          <w:tcPr>
            <w:tcW w:w="2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BB808E8" w14:textId="77777777" w:rsidR="00E757E9" w:rsidRDefault="009A022A">
            <w:r>
              <w:rPr>
                <w:sz w:val="19"/>
                <w:szCs w:val="19"/>
              </w:rPr>
              <w:t xml:space="preserve">Very limited. Severe pain and functional disability. Walking </w:t>
            </w:r>
            <w:proofErr w:type="gramStart"/>
            <w:r>
              <w:rPr>
                <w:sz w:val="19"/>
                <w:szCs w:val="19"/>
              </w:rPr>
              <w:t>often</w:t>
            </w:r>
            <w:proofErr w:type="gramEnd"/>
            <w:r>
              <w:rPr>
                <w:sz w:val="19"/>
                <w:szCs w:val="19"/>
              </w:rPr>
              <w:t xml:space="preserve"> only possible for short distances.</w:t>
            </w:r>
          </w:p>
        </w:tc>
        <w:tc>
          <w:tcPr>
            <w:tcW w:w="2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E3A9A80" w14:textId="77777777" w:rsidR="00E757E9" w:rsidRDefault="009A022A">
            <w:r>
              <w:rPr>
                <w:sz w:val="19"/>
                <w:szCs w:val="19"/>
              </w:rPr>
              <w:t xml:space="preserve">Symptom management only. Surgery — </w:t>
            </w:r>
            <w:proofErr w:type="spellStart"/>
            <w:r>
              <w:rPr>
                <w:sz w:val="19"/>
                <w:szCs w:val="19"/>
              </w:rPr>
              <w:t>tibiotalocalcaneal</w:t>
            </w:r>
            <w:proofErr w:type="spellEnd"/>
            <w:r>
              <w:rPr>
                <w:sz w:val="19"/>
                <w:szCs w:val="19"/>
              </w:rPr>
              <w:t xml:space="preserve"> (TTC) arthrodesis or ankle arthroplasty with realignment — is almost always required for meaningful improvement. Conservative care is a temporizing measure only.</w:t>
            </w:r>
          </w:p>
        </w:tc>
      </w:tr>
    </w:tbl>
    <w:p w14:paraId="6130B8C5" w14:textId="77777777" w:rsidR="00E757E9" w:rsidRDefault="009A022A">
      <w:pPr>
        <w:spacing w:after="120"/>
      </w:pPr>
      <w:r>
        <w:rPr>
          <w:i/>
          <w:iCs/>
        </w:rPr>
        <w:t>This program targets Stage I and II. Stage III and IV patients: use the ice/heat and support sections for symptom management and contact our office for a surgical consultation discussion.</w:t>
      </w:r>
    </w:p>
    <w:p w14:paraId="252D45CB" w14:textId="77777777" w:rsidR="00E757E9" w:rsidRDefault="00E757E9">
      <w:pPr>
        <w:pBdr>
          <w:bottom w:val="single" w:sz="6" w:space="1" w:color="BFBFBF"/>
        </w:pBdr>
        <w:spacing w:before="100" w:after="180"/>
      </w:pPr>
    </w:p>
    <w:p w14:paraId="54DB499F" w14:textId="77777777" w:rsidR="00E757E9" w:rsidRDefault="009A022A">
      <w:pPr>
        <w:pStyle w:val="Heading1"/>
      </w:pPr>
      <w:r>
        <w:t>Part 1 — Ice &amp; Heat</w:t>
      </w:r>
    </w:p>
    <w:p w14:paraId="7BA44089" w14:textId="77777777" w:rsidR="00E757E9" w:rsidRDefault="009A022A">
      <w:pPr>
        <w:spacing w:after="120"/>
      </w:pPr>
      <w:r>
        <w:t>Ice and heat serve different roles in PTTD management and should be matched to what is happening in the tendon at any given time.</w:t>
      </w:r>
    </w:p>
    <w:p w14:paraId="674CB78F" w14:textId="77777777" w:rsidR="00E757E9" w:rsidRDefault="009A022A">
      <w:pPr>
        <w:pStyle w:val="Heading2"/>
      </w:pPr>
      <w:r>
        <w:t>When to Use Ice</w:t>
      </w:r>
    </w:p>
    <w:p w14:paraId="052AE975" w14:textId="77777777" w:rsidR="00E757E9" w:rsidRDefault="009A022A">
      <w:pPr>
        <w:spacing w:after="120"/>
      </w:pPr>
      <w:r>
        <w:rPr>
          <w:b/>
          <w:bCs/>
        </w:rPr>
        <w:t>Ice reduces acute inflammation. Use it when the inside of your ankle is swollen, warm, or has just been aggravated.</w:t>
      </w:r>
    </w:p>
    <w:tbl>
      <w:tblPr>
        <w:tblW w:w="10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61"/>
        <w:gridCol w:w="3649"/>
        <w:gridCol w:w="4079"/>
      </w:tblGrid>
      <w:tr w:rsidR="00E757E9" w14:paraId="170EB605" w14:textId="77777777" w:rsidTr="000A36BD">
        <w:tblPrEx>
          <w:tblCellMar>
            <w:top w:w="0" w:type="dxa"/>
            <w:bottom w:w="0" w:type="dxa"/>
          </w:tblCellMar>
        </w:tblPrEx>
        <w:trPr>
          <w:tblHeader/>
        </w:trPr>
        <w:tc>
          <w:tcPr>
            <w:tcW w:w="2361"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5A4ACE52" w14:textId="77777777" w:rsidR="00E757E9" w:rsidRDefault="009A022A">
            <w:r>
              <w:rPr>
                <w:b/>
                <w:bCs/>
                <w:color w:val="FFFFFF"/>
                <w:sz w:val="19"/>
                <w:szCs w:val="19"/>
              </w:rPr>
              <w:t>Situation</w:t>
            </w:r>
          </w:p>
        </w:tc>
        <w:tc>
          <w:tcPr>
            <w:tcW w:w="3649"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02DA0F10" w14:textId="77777777" w:rsidR="00E757E9" w:rsidRDefault="009A022A">
            <w:r>
              <w:rPr>
                <w:b/>
                <w:bCs/>
                <w:color w:val="FFFFFF"/>
                <w:sz w:val="19"/>
                <w:szCs w:val="19"/>
              </w:rPr>
              <w:t>How to Apply</w:t>
            </w:r>
          </w:p>
        </w:tc>
        <w:tc>
          <w:tcPr>
            <w:tcW w:w="4079"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0280822D" w14:textId="77777777" w:rsidR="00E757E9" w:rsidRDefault="009A022A">
            <w:r>
              <w:rPr>
                <w:b/>
                <w:bCs/>
                <w:color w:val="FFFFFF"/>
                <w:sz w:val="19"/>
                <w:szCs w:val="19"/>
              </w:rPr>
              <w:t>Duration &amp; Frequency</w:t>
            </w:r>
          </w:p>
        </w:tc>
      </w:tr>
      <w:tr w:rsidR="00E757E9" w14:paraId="1EF5FD08" w14:textId="77777777" w:rsidTr="000A36BD">
        <w:tblPrEx>
          <w:tblCellMar>
            <w:top w:w="0" w:type="dxa"/>
            <w:bottom w:w="0" w:type="dxa"/>
          </w:tblCellMar>
        </w:tblPrEx>
        <w:tc>
          <w:tcPr>
            <w:tcW w:w="2361"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A6994BC" w14:textId="77777777" w:rsidR="00E757E9" w:rsidRDefault="009A022A">
            <w:r>
              <w:rPr>
                <w:sz w:val="19"/>
                <w:szCs w:val="19"/>
              </w:rPr>
              <w:t>First 48–72 hours of a new flare or significant increase in symptoms</w:t>
            </w:r>
          </w:p>
        </w:tc>
        <w:tc>
          <w:tcPr>
            <w:tcW w:w="3649"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F7BC7FC" w14:textId="77777777" w:rsidR="00E757E9" w:rsidRDefault="009A022A">
            <w:r>
              <w:rPr>
                <w:sz w:val="19"/>
                <w:szCs w:val="19"/>
              </w:rPr>
              <w:t>Ice pack or frozen water bottle wrapped in a thin towel applied to the inside of the ankle along the tendon course. Never directly on skin.</w:t>
            </w:r>
          </w:p>
        </w:tc>
        <w:tc>
          <w:tcPr>
            <w:tcW w:w="4079"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AB3CE16" w14:textId="77777777" w:rsidR="00E757E9" w:rsidRDefault="009A022A">
            <w:r>
              <w:rPr>
                <w:sz w:val="19"/>
                <w:szCs w:val="19"/>
              </w:rPr>
              <w:t>15 minutes on, 45 minutes off. Up to 3–4 times per day during an acute flare.</w:t>
            </w:r>
          </w:p>
        </w:tc>
      </w:tr>
      <w:tr w:rsidR="00E757E9" w14:paraId="26A71080" w14:textId="77777777" w:rsidTr="000A36BD">
        <w:tblPrEx>
          <w:tblCellMar>
            <w:top w:w="0" w:type="dxa"/>
            <w:bottom w:w="0" w:type="dxa"/>
          </w:tblCellMar>
        </w:tblPrEx>
        <w:tc>
          <w:tcPr>
            <w:tcW w:w="2361"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DF8E9FB" w14:textId="77777777" w:rsidR="00E757E9" w:rsidRDefault="009A022A">
            <w:r>
              <w:rPr>
                <w:sz w:val="19"/>
                <w:szCs w:val="19"/>
              </w:rPr>
              <w:t>After exercise or any activity that increases pain along the inner ankle</w:t>
            </w:r>
          </w:p>
        </w:tc>
        <w:tc>
          <w:tcPr>
            <w:tcW w:w="3649"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135265D" w14:textId="77777777" w:rsidR="00E757E9" w:rsidRDefault="009A022A">
            <w:r>
              <w:rPr>
                <w:sz w:val="19"/>
                <w:szCs w:val="19"/>
              </w:rPr>
              <w:t>Ice pack along the inside of the ankle immediately after stopping activity.</w:t>
            </w:r>
          </w:p>
        </w:tc>
        <w:tc>
          <w:tcPr>
            <w:tcW w:w="4079"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F0D9201" w14:textId="77777777" w:rsidR="00E757E9" w:rsidRDefault="009A022A">
            <w:r>
              <w:rPr>
                <w:sz w:val="19"/>
                <w:szCs w:val="19"/>
              </w:rPr>
              <w:t>15 minutes within 30 minutes of finishing activity.</w:t>
            </w:r>
          </w:p>
        </w:tc>
      </w:tr>
      <w:tr w:rsidR="00E757E9" w14:paraId="4CA9B90D" w14:textId="77777777" w:rsidTr="000A36BD">
        <w:tblPrEx>
          <w:tblCellMar>
            <w:top w:w="0" w:type="dxa"/>
            <w:bottom w:w="0" w:type="dxa"/>
          </w:tblCellMar>
        </w:tblPrEx>
        <w:tc>
          <w:tcPr>
            <w:tcW w:w="2361"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4AAF52E" w14:textId="77777777" w:rsidR="00E757E9" w:rsidRDefault="009A022A">
            <w:r>
              <w:rPr>
                <w:sz w:val="19"/>
                <w:szCs w:val="19"/>
              </w:rPr>
              <w:t>Inside of ankle visibly swollen, red, or warm</w:t>
            </w:r>
          </w:p>
        </w:tc>
        <w:tc>
          <w:tcPr>
            <w:tcW w:w="3649"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D8CA480" w14:textId="77777777" w:rsidR="00E757E9" w:rsidRDefault="009A022A">
            <w:r>
              <w:rPr>
                <w:sz w:val="19"/>
                <w:szCs w:val="19"/>
              </w:rPr>
              <w:t>Ice pack with elevation of the foot when possible.</w:t>
            </w:r>
          </w:p>
        </w:tc>
        <w:tc>
          <w:tcPr>
            <w:tcW w:w="4079"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78FA495" w14:textId="77777777" w:rsidR="00E757E9" w:rsidRDefault="009A022A">
            <w:r>
              <w:rPr>
                <w:sz w:val="19"/>
                <w:szCs w:val="19"/>
              </w:rPr>
              <w:t>15 minutes on, 45 minutes off until swelling reduces.</w:t>
            </w:r>
          </w:p>
        </w:tc>
      </w:tr>
    </w:tbl>
    <w:p w14:paraId="262D0828" w14:textId="77777777" w:rsidR="00E757E9" w:rsidRDefault="009A022A">
      <w:pPr>
        <w:pBdr>
          <w:left w:val="single" w:sz="18" w:space="10" w:color="E0A800"/>
        </w:pBdr>
        <w:shd w:val="clear" w:color="auto" w:fill="FFF3CD"/>
        <w:spacing w:before="80" w:after="140"/>
        <w:ind w:left="160" w:right="120"/>
      </w:pPr>
      <w:r>
        <w:rPr>
          <w:b/>
          <w:bCs/>
        </w:rPr>
        <w:t xml:space="preserve">Ice caution: </w:t>
      </w:r>
      <w:r>
        <w:t xml:space="preserve">Never apply ice directly to skin. Do not </w:t>
      </w:r>
      <w:proofErr w:type="gramStart"/>
      <w:r>
        <w:t>ice</w:t>
      </w:r>
      <w:proofErr w:type="gramEnd"/>
      <w:r>
        <w:t xml:space="preserve"> more than 20 minutes at a time. Patients with diabetes, peripheral neuropathy, or poor circulation should check with us before using ice therapy.</w:t>
      </w:r>
    </w:p>
    <w:p w14:paraId="289EB79B" w14:textId="77777777" w:rsidR="00E757E9" w:rsidRDefault="009A022A">
      <w:pPr>
        <w:pStyle w:val="Heading2"/>
      </w:pPr>
      <w:r>
        <w:t>When to Use Heat</w:t>
      </w:r>
    </w:p>
    <w:p w14:paraId="6BF67D50" w14:textId="77777777" w:rsidR="00E757E9" w:rsidRDefault="009A022A">
      <w:pPr>
        <w:spacing w:after="120"/>
      </w:pPr>
      <w:r>
        <w:rPr>
          <w:b/>
          <w:bCs/>
        </w:rPr>
        <w:t>Heat loosens tight tissue and improves blood flow. Use it before stretching and before strengthening exercises once past the acute phase.</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3400"/>
        <w:gridCol w:w="3800"/>
      </w:tblGrid>
      <w:tr w:rsidR="00E757E9" w14:paraId="566F3CE6" w14:textId="77777777">
        <w:tblPrEx>
          <w:tblCellMar>
            <w:top w:w="0" w:type="dxa"/>
            <w:bottom w:w="0" w:type="dxa"/>
          </w:tblCellMar>
        </w:tblPrEx>
        <w:trPr>
          <w:tblHeader/>
        </w:trPr>
        <w:tc>
          <w:tcPr>
            <w:tcW w:w="2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6A325541" w14:textId="77777777" w:rsidR="00E757E9" w:rsidRDefault="009A022A">
            <w:r>
              <w:rPr>
                <w:b/>
                <w:bCs/>
                <w:color w:val="FFFFFF"/>
                <w:sz w:val="19"/>
                <w:szCs w:val="19"/>
              </w:rPr>
              <w:t>Situation</w:t>
            </w:r>
          </w:p>
        </w:tc>
        <w:tc>
          <w:tcPr>
            <w:tcW w:w="3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27FD8DBC" w14:textId="77777777" w:rsidR="00E757E9" w:rsidRDefault="009A022A">
            <w:r>
              <w:rPr>
                <w:b/>
                <w:bCs/>
                <w:color w:val="FFFFFF"/>
                <w:sz w:val="19"/>
                <w:szCs w:val="19"/>
              </w:rPr>
              <w:t>How to Apply</w:t>
            </w:r>
          </w:p>
        </w:tc>
        <w:tc>
          <w:tcPr>
            <w:tcW w:w="3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45332715" w14:textId="77777777" w:rsidR="00E757E9" w:rsidRDefault="009A022A">
            <w:r>
              <w:rPr>
                <w:b/>
                <w:bCs/>
                <w:color w:val="FFFFFF"/>
                <w:sz w:val="19"/>
                <w:szCs w:val="19"/>
              </w:rPr>
              <w:t>Duration &amp; Frequency</w:t>
            </w:r>
          </w:p>
        </w:tc>
      </w:tr>
      <w:tr w:rsidR="00E757E9" w14:paraId="14BB3771" w14:textId="77777777">
        <w:tblPrEx>
          <w:tblCellMar>
            <w:top w:w="0" w:type="dxa"/>
            <w:bottom w:w="0" w:type="dxa"/>
          </w:tblCellMar>
        </w:tblPrEx>
        <w:tc>
          <w:tcPr>
            <w:tcW w:w="2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4802F75" w14:textId="77777777" w:rsidR="00E757E9" w:rsidRDefault="009A022A">
            <w:r>
              <w:rPr>
                <w:sz w:val="19"/>
                <w:szCs w:val="19"/>
              </w:rPr>
              <w:t>Before your calf stretching session</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4A93E32" w14:textId="77777777" w:rsidR="00E757E9" w:rsidRDefault="009A022A">
            <w:r>
              <w:rPr>
                <w:sz w:val="19"/>
                <w:szCs w:val="19"/>
              </w:rPr>
              <w:t xml:space="preserve">Warm moist towel or heating pad to the calf and inside of the ankle. Moist </w:t>
            </w:r>
            <w:r>
              <w:rPr>
                <w:sz w:val="19"/>
                <w:szCs w:val="19"/>
              </w:rPr>
              <w:lastRenderedPageBreak/>
              <w:t>heat penetrates more effectively than dry.</w:t>
            </w:r>
          </w:p>
        </w:tc>
        <w:tc>
          <w:tcPr>
            <w:tcW w:w="3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BC3E1D3" w14:textId="77777777" w:rsidR="00E757E9" w:rsidRDefault="009A022A">
            <w:r>
              <w:rPr>
                <w:sz w:val="19"/>
                <w:szCs w:val="19"/>
              </w:rPr>
              <w:lastRenderedPageBreak/>
              <w:t>10–15 minutes. Warmed tissue stretches more effectively with less discomfort.</w:t>
            </w:r>
          </w:p>
        </w:tc>
      </w:tr>
      <w:tr w:rsidR="00E757E9" w14:paraId="4AC96C07" w14:textId="77777777">
        <w:tblPrEx>
          <w:tblCellMar>
            <w:top w:w="0" w:type="dxa"/>
            <w:bottom w:w="0" w:type="dxa"/>
          </w:tblCellMar>
        </w:tblPrEx>
        <w:tc>
          <w:tcPr>
            <w:tcW w:w="2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D4AB115" w14:textId="77777777" w:rsidR="00E757E9" w:rsidRDefault="009A022A">
            <w:r>
              <w:rPr>
                <w:sz w:val="19"/>
                <w:szCs w:val="19"/>
              </w:rPr>
              <w:t>Before resistive strengthening exercises (once past acute phase)</w:t>
            </w:r>
          </w:p>
        </w:tc>
        <w:tc>
          <w:tcPr>
            <w:tcW w:w="3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57853F5" w14:textId="77777777" w:rsidR="00E757E9" w:rsidRDefault="009A022A">
            <w:r>
              <w:rPr>
                <w:sz w:val="19"/>
                <w:szCs w:val="19"/>
              </w:rPr>
              <w:t>Warm pack to the inner ankle and calf before loading exercises.</w:t>
            </w:r>
          </w:p>
        </w:tc>
        <w:tc>
          <w:tcPr>
            <w:tcW w:w="3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439DC68" w14:textId="77777777" w:rsidR="00E757E9" w:rsidRDefault="009A022A">
            <w:r>
              <w:rPr>
                <w:sz w:val="19"/>
                <w:szCs w:val="19"/>
              </w:rPr>
              <w:t>10 minutes. Skip if the ankle is actively swollen or warm to touch.</w:t>
            </w:r>
          </w:p>
        </w:tc>
      </w:tr>
      <w:tr w:rsidR="00E757E9" w14:paraId="098D5252" w14:textId="77777777">
        <w:tblPrEx>
          <w:tblCellMar>
            <w:top w:w="0" w:type="dxa"/>
            <w:bottom w:w="0" w:type="dxa"/>
          </w:tblCellMar>
        </w:tblPrEx>
        <w:tc>
          <w:tcPr>
            <w:tcW w:w="2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C42381D" w14:textId="77777777" w:rsidR="00E757E9" w:rsidRDefault="009A022A">
            <w:r>
              <w:rPr>
                <w:sz w:val="19"/>
                <w:szCs w:val="19"/>
              </w:rPr>
              <w:t>Chronic aching and stiffness at end of day</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36F75C6" w14:textId="77777777" w:rsidR="00E757E9" w:rsidRDefault="009A022A">
            <w:r>
              <w:rPr>
                <w:sz w:val="19"/>
                <w:szCs w:val="19"/>
              </w:rPr>
              <w:t>Heating pad on low to the inner calf and ankle while seated or lying down.</w:t>
            </w:r>
          </w:p>
        </w:tc>
        <w:tc>
          <w:tcPr>
            <w:tcW w:w="3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605DA1C" w14:textId="77777777" w:rsidR="00E757E9" w:rsidRDefault="009A022A">
            <w:r>
              <w:rPr>
                <w:sz w:val="19"/>
                <w:szCs w:val="19"/>
              </w:rPr>
              <w:t>15–20 minutes. Helpful before bed.</w:t>
            </w:r>
          </w:p>
        </w:tc>
      </w:tr>
      <w:tr w:rsidR="00E757E9" w14:paraId="4EBB2125" w14:textId="77777777">
        <w:tblPrEx>
          <w:tblCellMar>
            <w:top w:w="0" w:type="dxa"/>
            <w:bottom w:w="0" w:type="dxa"/>
          </w:tblCellMar>
        </w:tblPrEx>
        <w:tc>
          <w:tcPr>
            <w:tcW w:w="2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D9BC7B8" w14:textId="77777777" w:rsidR="00E757E9" w:rsidRDefault="009A022A">
            <w:r>
              <w:rPr>
                <w:sz w:val="19"/>
                <w:szCs w:val="19"/>
              </w:rPr>
              <w:t>Morning stiffness (chronic stage)</w:t>
            </w:r>
          </w:p>
        </w:tc>
        <w:tc>
          <w:tcPr>
            <w:tcW w:w="3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C498C9A" w14:textId="77777777" w:rsidR="00E757E9" w:rsidRDefault="009A022A">
            <w:r>
              <w:rPr>
                <w:sz w:val="19"/>
                <w:szCs w:val="19"/>
              </w:rPr>
              <w:t>Warm water soak or heating pad before getting up and starting exercises.</w:t>
            </w:r>
          </w:p>
        </w:tc>
        <w:tc>
          <w:tcPr>
            <w:tcW w:w="3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1CA3B09C" w14:textId="77777777" w:rsidR="00E757E9" w:rsidRDefault="009A022A">
            <w:r>
              <w:rPr>
                <w:sz w:val="19"/>
                <w:szCs w:val="19"/>
              </w:rPr>
              <w:t>5–10 minutes, then move into stretches before standing.</w:t>
            </w:r>
          </w:p>
        </w:tc>
      </w:tr>
    </w:tbl>
    <w:p w14:paraId="7BF3656D" w14:textId="77777777" w:rsidR="00E757E9" w:rsidRDefault="009A022A">
      <w:pPr>
        <w:pBdr>
          <w:left w:val="single" w:sz="18" w:space="10" w:color="E0A800"/>
        </w:pBdr>
        <w:shd w:val="clear" w:color="auto" w:fill="FFF3CD"/>
        <w:spacing w:before="80" w:after="140"/>
        <w:ind w:left="160" w:right="120"/>
      </w:pPr>
      <w:r>
        <w:rPr>
          <w:b/>
          <w:bCs/>
        </w:rPr>
        <w:t xml:space="preserve">Heat caution: </w:t>
      </w:r>
      <w:r>
        <w:t>Do not use heat on a swollen, acutely inflamed ankle. Heat increases inflammation in the acute phase. Patients with diabetes, neuropathy, or poor circulation should use low settings only and check the skin regularly.</w:t>
      </w:r>
    </w:p>
    <w:p w14:paraId="4386F066" w14:textId="77777777" w:rsidR="00E757E9" w:rsidRDefault="009A022A">
      <w:pPr>
        <w:pStyle w:val="Heading2"/>
      </w:pPr>
      <w:r>
        <w:t xml:space="preserve">Quick </w:t>
      </w:r>
      <w:proofErr w:type="gramStart"/>
      <w:r>
        <w:t>Reference — Ice</w:t>
      </w:r>
      <w:proofErr w:type="gramEnd"/>
      <w:r>
        <w:t xml:space="preserve"> vs. Heat</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0"/>
        <w:gridCol w:w="3400"/>
      </w:tblGrid>
      <w:tr w:rsidR="00E757E9" w14:paraId="01F5D8FB" w14:textId="77777777">
        <w:tblPrEx>
          <w:tblCellMar>
            <w:top w:w="0" w:type="dxa"/>
            <w:bottom w:w="0" w:type="dxa"/>
          </w:tblCellMar>
        </w:tblPrEx>
        <w:trPr>
          <w:tblHeader/>
        </w:trPr>
        <w:tc>
          <w:tcPr>
            <w:tcW w:w="6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2AC13ED1" w14:textId="77777777" w:rsidR="00E757E9" w:rsidRDefault="009A022A">
            <w:r>
              <w:rPr>
                <w:b/>
                <w:bCs/>
                <w:color w:val="FFFFFF"/>
                <w:sz w:val="19"/>
                <w:szCs w:val="19"/>
              </w:rPr>
              <w:t>Situation</w:t>
            </w:r>
          </w:p>
        </w:tc>
        <w:tc>
          <w:tcPr>
            <w:tcW w:w="3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52938F86" w14:textId="77777777" w:rsidR="00E757E9" w:rsidRDefault="009A022A">
            <w:r>
              <w:rPr>
                <w:b/>
                <w:bCs/>
                <w:color w:val="FFFFFF"/>
                <w:sz w:val="19"/>
                <w:szCs w:val="19"/>
              </w:rPr>
              <w:t>Use</w:t>
            </w:r>
          </w:p>
        </w:tc>
      </w:tr>
      <w:tr w:rsidR="00E757E9" w14:paraId="1CCDEB16" w14:textId="77777777">
        <w:tblPrEx>
          <w:tblCellMar>
            <w:top w:w="0" w:type="dxa"/>
            <w:bottom w:w="0" w:type="dxa"/>
          </w:tblCellMar>
        </w:tblPrEx>
        <w:tc>
          <w:tcPr>
            <w:tcW w:w="6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F91CBBB" w14:textId="77777777" w:rsidR="00E757E9" w:rsidRDefault="009A022A">
            <w:r>
              <w:rPr>
                <w:sz w:val="19"/>
                <w:szCs w:val="19"/>
              </w:rPr>
              <w:t>New flare-up, acute increase in pain</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741A7C5" w14:textId="77777777" w:rsidR="00E757E9" w:rsidRDefault="009A022A">
            <w:r>
              <w:rPr>
                <w:sz w:val="19"/>
                <w:szCs w:val="19"/>
              </w:rPr>
              <w:t>ICE</w:t>
            </w:r>
          </w:p>
        </w:tc>
      </w:tr>
      <w:tr w:rsidR="00E757E9" w14:paraId="6F71BADF" w14:textId="77777777">
        <w:tblPrEx>
          <w:tblCellMar>
            <w:top w:w="0" w:type="dxa"/>
            <w:bottom w:w="0" w:type="dxa"/>
          </w:tblCellMar>
        </w:tblPrEx>
        <w:tc>
          <w:tcPr>
            <w:tcW w:w="6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2C07F83" w14:textId="77777777" w:rsidR="00E757E9" w:rsidRDefault="009A022A">
            <w:r>
              <w:rPr>
                <w:sz w:val="19"/>
                <w:szCs w:val="19"/>
              </w:rPr>
              <w:t>After exercise or aggravating activity</w:t>
            </w:r>
          </w:p>
        </w:tc>
        <w:tc>
          <w:tcPr>
            <w:tcW w:w="3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DE89A3B" w14:textId="77777777" w:rsidR="00E757E9" w:rsidRDefault="009A022A">
            <w:r>
              <w:rPr>
                <w:sz w:val="19"/>
                <w:szCs w:val="19"/>
              </w:rPr>
              <w:t>ICE</w:t>
            </w:r>
          </w:p>
        </w:tc>
      </w:tr>
      <w:tr w:rsidR="00E757E9" w14:paraId="348FABC9" w14:textId="77777777">
        <w:tblPrEx>
          <w:tblCellMar>
            <w:top w:w="0" w:type="dxa"/>
            <w:bottom w:w="0" w:type="dxa"/>
          </w:tblCellMar>
        </w:tblPrEx>
        <w:tc>
          <w:tcPr>
            <w:tcW w:w="6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91AFD5C" w14:textId="77777777" w:rsidR="00E757E9" w:rsidRDefault="009A022A">
            <w:r>
              <w:rPr>
                <w:sz w:val="19"/>
                <w:szCs w:val="19"/>
              </w:rPr>
              <w:t>Inside ankle swollen, warm, or red</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B76B879" w14:textId="77777777" w:rsidR="00E757E9" w:rsidRDefault="009A022A">
            <w:r>
              <w:rPr>
                <w:sz w:val="19"/>
                <w:szCs w:val="19"/>
              </w:rPr>
              <w:t>ICE</w:t>
            </w:r>
          </w:p>
        </w:tc>
      </w:tr>
      <w:tr w:rsidR="00E757E9" w14:paraId="05AA8490" w14:textId="77777777">
        <w:tblPrEx>
          <w:tblCellMar>
            <w:top w:w="0" w:type="dxa"/>
            <w:bottom w:w="0" w:type="dxa"/>
          </w:tblCellMar>
        </w:tblPrEx>
        <w:tc>
          <w:tcPr>
            <w:tcW w:w="6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3F60D34" w14:textId="77777777" w:rsidR="00E757E9" w:rsidRDefault="009A022A">
            <w:r>
              <w:rPr>
                <w:sz w:val="19"/>
                <w:szCs w:val="19"/>
              </w:rPr>
              <w:t>Before stretching (non-acute phase)</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16548E6" w14:textId="77777777" w:rsidR="00E757E9" w:rsidRDefault="009A022A">
            <w:r>
              <w:rPr>
                <w:sz w:val="19"/>
                <w:szCs w:val="19"/>
              </w:rPr>
              <w:t>HEAT</w:t>
            </w:r>
          </w:p>
        </w:tc>
      </w:tr>
      <w:tr w:rsidR="00E757E9" w14:paraId="570230EF" w14:textId="77777777">
        <w:tblPrEx>
          <w:tblCellMar>
            <w:top w:w="0" w:type="dxa"/>
            <w:bottom w:w="0" w:type="dxa"/>
          </w:tblCellMar>
        </w:tblPrEx>
        <w:tc>
          <w:tcPr>
            <w:tcW w:w="6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9AC3617" w14:textId="77777777" w:rsidR="00E757E9" w:rsidRDefault="009A022A">
            <w:r>
              <w:rPr>
                <w:sz w:val="19"/>
                <w:szCs w:val="19"/>
              </w:rPr>
              <w:t>Before strengthening exercises</w:t>
            </w:r>
          </w:p>
        </w:tc>
        <w:tc>
          <w:tcPr>
            <w:tcW w:w="3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EA40FE2" w14:textId="77777777" w:rsidR="00E757E9" w:rsidRDefault="009A022A">
            <w:r>
              <w:rPr>
                <w:sz w:val="19"/>
                <w:szCs w:val="19"/>
              </w:rPr>
              <w:t>HEAT</w:t>
            </w:r>
          </w:p>
        </w:tc>
      </w:tr>
      <w:tr w:rsidR="00E757E9" w14:paraId="73406A87" w14:textId="77777777">
        <w:tblPrEx>
          <w:tblCellMar>
            <w:top w:w="0" w:type="dxa"/>
            <w:bottom w:w="0" w:type="dxa"/>
          </w:tblCellMar>
        </w:tblPrEx>
        <w:tc>
          <w:tcPr>
            <w:tcW w:w="6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A1C26E1" w14:textId="77777777" w:rsidR="00E757E9" w:rsidRDefault="009A022A">
            <w:r>
              <w:rPr>
                <w:sz w:val="19"/>
                <w:szCs w:val="19"/>
              </w:rPr>
              <w:t>Chronic morning stiffness</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50C4859" w14:textId="77777777" w:rsidR="00E757E9" w:rsidRDefault="009A022A">
            <w:r>
              <w:rPr>
                <w:sz w:val="19"/>
                <w:szCs w:val="19"/>
              </w:rPr>
              <w:t>HEAT</w:t>
            </w:r>
          </w:p>
        </w:tc>
      </w:tr>
      <w:tr w:rsidR="00E757E9" w14:paraId="3FA0F602" w14:textId="77777777">
        <w:tblPrEx>
          <w:tblCellMar>
            <w:top w:w="0" w:type="dxa"/>
            <w:bottom w:w="0" w:type="dxa"/>
          </w:tblCellMar>
        </w:tblPrEx>
        <w:tc>
          <w:tcPr>
            <w:tcW w:w="6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943A1FA" w14:textId="77777777" w:rsidR="00E757E9" w:rsidRDefault="009A022A">
            <w:r>
              <w:rPr>
                <w:sz w:val="19"/>
                <w:szCs w:val="19"/>
              </w:rPr>
              <w:t>Chronic end-of-day aching</w:t>
            </w:r>
          </w:p>
        </w:tc>
        <w:tc>
          <w:tcPr>
            <w:tcW w:w="3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2A99AB6" w14:textId="77777777" w:rsidR="00E757E9" w:rsidRDefault="009A022A">
            <w:r>
              <w:rPr>
                <w:sz w:val="19"/>
                <w:szCs w:val="19"/>
              </w:rPr>
              <w:t>HEAT</w:t>
            </w:r>
          </w:p>
        </w:tc>
      </w:tr>
      <w:tr w:rsidR="00E757E9" w14:paraId="688A9A0C" w14:textId="77777777">
        <w:tblPrEx>
          <w:tblCellMar>
            <w:top w:w="0" w:type="dxa"/>
            <w:bottom w:w="0" w:type="dxa"/>
          </w:tblCellMar>
        </w:tblPrEx>
        <w:tc>
          <w:tcPr>
            <w:tcW w:w="6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D0A85EB" w14:textId="77777777" w:rsidR="00E757E9" w:rsidRDefault="009A022A">
            <w:r>
              <w:rPr>
                <w:sz w:val="19"/>
                <w:szCs w:val="19"/>
              </w:rPr>
              <w:t>Not sure? Ankle feels tight/achy but not hot or swollen</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7C05506" w14:textId="77777777" w:rsidR="00E757E9" w:rsidRDefault="009A022A">
            <w:r>
              <w:rPr>
                <w:sz w:val="19"/>
                <w:szCs w:val="19"/>
              </w:rPr>
              <w:t>HEAT</w:t>
            </w:r>
          </w:p>
        </w:tc>
      </w:tr>
      <w:tr w:rsidR="00E757E9" w14:paraId="6F1425D7" w14:textId="77777777">
        <w:tblPrEx>
          <w:tblCellMar>
            <w:top w:w="0" w:type="dxa"/>
            <w:bottom w:w="0" w:type="dxa"/>
          </w:tblCellMar>
        </w:tblPrEx>
        <w:tc>
          <w:tcPr>
            <w:tcW w:w="6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844BA84" w14:textId="77777777" w:rsidR="00E757E9" w:rsidRDefault="009A022A">
            <w:r>
              <w:rPr>
                <w:sz w:val="19"/>
                <w:szCs w:val="19"/>
              </w:rPr>
              <w:t>Not sure? Ankle feels hot, throbbing, or just flared</w:t>
            </w:r>
          </w:p>
        </w:tc>
        <w:tc>
          <w:tcPr>
            <w:tcW w:w="3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FB432F7" w14:textId="77777777" w:rsidR="00E757E9" w:rsidRDefault="009A022A">
            <w:r>
              <w:rPr>
                <w:sz w:val="19"/>
                <w:szCs w:val="19"/>
              </w:rPr>
              <w:t>ICE</w:t>
            </w:r>
          </w:p>
        </w:tc>
      </w:tr>
    </w:tbl>
    <w:p w14:paraId="72FC8989" w14:textId="77777777" w:rsidR="00E757E9" w:rsidRDefault="00E757E9">
      <w:pPr>
        <w:pBdr>
          <w:bottom w:val="single" w:sz="6" w:space="1" w:color="BFBFBF"/>
        </w:pBdr>
        <w:spacing w:before="100" w:after="180"/>
      </w:pPr>
    </w:p>
    <w:p w14:paraId="5D354447" w14:textId="77777777" w:rsidR="00E757E9" w:rsidRDefault="009A022A">
      <w:pPr>
        <w:pStyle w:val="Heading1"/>
      </w:pPr>
      <w:r>
        <w:t>Part 2 — Bracing, Orthotics &amp; Footwear</w:t>
      </w:r>
    </w:p>
    <w:p w14:paraId="5F894D34" w14:textId="77777777" w:rsidR="00E757E9" w:rsidRDefault="009A022A">
      <w:pPr>
        <w:spacing w:after="120"/>
      </w:pPr>
      <w:r>
        <w:t xml:space="preserve">Unlike most other foot conditions, bracing and arch support are </w:t>
      </w:r>
      <w:r>
        <w:rPr>
          <w:b/>
          <w:bCs/>
        </w:rPr>
        <w:t>first-line treatment</w:t>
      </w:r>
      <w:r>
        <w:t xml:space="preserve"> for PTTD — not an adjunct. The posterior tibial tendon fails in part because it is asked to support an arch that has already started to give way. Giving the arch external support immediately reduces the load on the tendon, reduces pain, and slows the progression of arch collapse. This is not optional.</w:t>
      </w:r>
    </w:p>
    <w:p w14:paraId="3163B5EF" w14:textId="77777777" w:rsidR="00E757E9" w:rsidRDefault="009A022A">
      <w:pPr>
        <w:pStyle w:val="Heading2"/>
      </w:pPr>
      <w:r>
        <w:t>Orthotic Devices</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2800"/>
        <w:gridCol w:w="4400"/>
      </w:tblGrid>
      <w:tr w:rsidR="00E757E9" w14:paraId="00EE0D8E" w14:textId="77777777">
        <w:tblPrEx>
          <w:tblCellMar>
            <w:top w:w="0" w:type="dxa"/>
            <w:bottom w:w="0" w:type="dxa"/>
          </w:tblCellMar>
        </w:tblPrEx>
        <w:trPr>
          <w:tblHeader/>
        </w:trPr>
        <w:tc>
          <w:tcPr>
            <w:tcW w:w="2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594756D5" w14:textId="77777777" w:rsidR="00E757E9" w:rsidRDefault="009A022A">
            <w:r>
              <w:rPr>
                <w:b/>
                <w:bCs/>
                <w:color w:val="FFFFFF"/>
                <w:sz w:val="19"/>
                <w:szCs w:val="19"/>
              </w:rPr>
              <w:t>Option</w:t>
            </w:r>
          </w:p>
        </w:tc>
        <w:tc>
          <w:tcPr>
            <w:tcW w:w="2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20DB0E62" w14:textId="77777777" w:rsidR="00E757E9" w:rsidRDefault="009A022A">
            <w:r>
              <w:rPr>
                <w:b/>
                <w:bCs/>
                <w:color w:val="FFFFFF"/>
                <w:sz w:val="19"/>
                <w:szCs w:val="19"/>
              </w:rPr>
              <w:t xml:space="preserve">When </w:t>
            </w:r>
            <w:proofErr w:type="gramStart"/>
            <w:r>
              <w:rPr>
                <w:b/>
                <w:bCs/>
                <w:color w:val="FFFFFF"/>
                <w:sz w:val="19"/>
                <w:szCs w:val="19"/>
              </w:rPr>
              <w:t>Used</w:t>
            </w:r>
            <w:proofErr w:type="gramEnd"/>
          </w:p>
        </w:tc>
        <w:tc>
          <w:tcPr>
            <w:tcW w:w="4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0EC399C0" w14:textId="77777777" w:rsidR="00E757E9" w:rsidRDefault="009A022A">
            <w:r>
              <w:rPr>
                <w:b/>
                <w:bCs/>
                <w:color w:val="FFFFFF"/>
                <w:sz w:val="19"/>
                <w:szCs w:val="19"/>
              </w:rPr>
              <w:t>Notes</w:t>
            </w:r>
          </w:p>
        </w:tc>
      </w:tr>
      <w:tr w:rsidR="00E757E9" w14:paraId="44B77BF1" w14:textId="77777777">
        <w:tblPrEx>
          <w:tblCellMar>
            <w:top w:w="0" w:type="dxa"/>
            <w:bottom w:w="0" w:type="dxa"/>
          </w:tblCellMar>
        </w:tblPrEx>
        <w:tc>
          <w:tcPr>
            <w:tcW w:w="2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78AB9E8" w14:textId="77777777" w:rsidR="00E757E9" w:rsidRDefault="009A022A">
            <w:r>
              <w:rPr>
                <w:sz w:val="19"/>
                <w:szCs w:val="19"/>
              </w:rPr>
              <w:t>Custom orthotic with medial arch support and rearfoot posting</w:t>
            </w:r>
          </w:p>
        </w:tc>
        <w:tc>
          <w:tcPr>
            <w:tcW w:w="2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00AD166" w14:textId="77777777" w:rsidR="00E757E9" w:rsidRDefault="009A022A">
            <w:r>
              <w:rPr>
                <w:sz w:val="19"/>
                <w:szCs w:val="19"/>
              </w:rPr>
              <w:t>Stage I and early Stage II, as the primary in-shoe support device</w:t>
            </w:r>
          </w:p>
        </w:tc>
        <w:tc>
          <w:tcPr>
            <w:tcW w:w="4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A100C60" w14:textId="70F4B86A" w:rsidR="00E757E9" w:rsidRDefault="009A022A">
            <w:r>
              <w:rPr>
                <w:sz w:val="19"/>
                <w:szCs w:val="19"/>
              </w:rPr>
              <w:t>Our preferred long-term solution for PTTD. Addresses the specific arch height, rearfoot alignment, and forefoot position of your individual foot</w:t>
            </w:r>
            <w:r w:rsidR="000A36BD">
              <w:rPr>
                <w:sz w:val="19"/>
                <w:szCs w:val="19"/>
              </w:rPr>
              <w:t>.</w:t>
            </w:r>
          </w:p>
        </w:tc>
      </w:tr>
      <w:tr w:rsidR="00E757E9" w14:paraId="41C68F68" w14:textId="77777777">
        <w:tblPrEx>
          <w:tblCellMar>
            <w:top w:w="0" w:type="dxa"/>
            <w:bottom w:w="0" w:type="dxa"/>
          </w:tblCellMar>
        </w:tblPrEx>
        <w:tc>
          <w:tcPr>
            <w:tcW w:w="2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E1AA7D0" w14:textId="7753B144" w:rsidR="00E757E9" w:rsidRDefault="009A022A">
            <w:r>
              <w:rPr>
                <w:sz w:val="19"/>
                <w:szCs w:val="19"/>
              </w:rPr>
              <w:t xml:space="preserve">Ankle stirrup brace </w:t>
            </w:r>
          </w:p>
        </w:tc>
        <w:tc>
          <w:tcPr>
            <w:tcW w:w="2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FA4B98A" w14:textId="77777777" w:rsidR="00E757E9" w:rsidRDefault="009A022A">
            <w:r>
              <w:rPr>
                <w:sz w:val="19"/>
                <w:szCs w:val="19"/>
              </w:rPr>
              <w:t>Stage I and Stage II, especially when pain is active or during activity</w:t>
            </w:r>
          </w:p>
        </w:tc>
        <w:tc>
          <w:tcPr>
            <w:tcW w:w="4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1D6EE151" w14:textId="77777777" w:rsidR="00E757E9" w:rsidRDefault="009A022A">
            <w:r>
              <w:rPr>
                <w:sz w:val="19"/>
                <w:szCs w:val="19"/>
              </w:rPr>
              <w:t>Provides lateral support to the ankle and reduces inversion/eversion stress on the tendon. Worn inside the shoe. Can be used alongside orthotics during higher-demand activity.</w:t>
            </w:r>
          </w:p>
        </w:tc>
      </w:tr>
      <w:tr w:rsidR="00E757E9" w14:paraId="43A56505" w14:textId="77777777">
        <w:tblPrEx>
          <w:tblCellMar>
            <w:top w:w="0" w:type="dxa"/>
            <w:bottom w:w="0" w:type="dxa"/>
          </w:tblCellMar>
        </w:tblPrEx>
        <w:tc>
          <w:tcPr>
            <w:tcW w:w="2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9785E59" w14:textId="77777777" w:rsidR="00E757E9" w:rsidRDefault="009A022A">
            <w:r>
              <w:rPr>
                <w:sz w:val="19"/>
                <w:szCs w:val="19"/>
              </w:rPr>
              <w:lastRenderedPageBreak/>
              <w:t>Arizona AFO or similar rigid ankle-foot orthosis</w:t>
            </w:r>
          </w:p>
        </w:tc>
        <w:tc>
          <w:tcPr>
            <w:tcW w:w="2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9C866CF" w14:textId="77777777" w:rsidR="00E757E9" w:rsidRDefault="009A022A">
            <w:r>
              <w:rPr>
                <w:sz w:val="19"/>
                <w:szCs w:val="19"/>
              </w:rPr>
              <w:t>Stage II and III, and Stage IV when surgery is not being pursued or as a surgical bridge</w:t>
            </w:r>
          </w:p>
        </w:tc>
        <w:tc>
          <w:tcPr>
            <w:tcW w:w="4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81CCB06" w14:textId="77777777" w:rsidR="00E757E9" w:rsidRDefault="009A022A">
            <w:r>
              <w:rPr>
                <w:sz w:val="19"/>
                <w:szCs w:val="19"/>
              </w:rPr>
              <w:t>A custom-molded rigid brace that controls hindfoot and ankle position. For Stage IV patients, this is often the primary conservative tool — it provides the ankle stability the failed deltoid ligament can no longer provide. Does not correct the deformity but can meaningfully reduce pain and slow progression.</w:t>
            </w:r>
          </w:p>
        </w:tc>
      </w:tr>
      <w:tr w:rsidR="00E757E9" w14:paraId="4FA817BD" w14:textId="77777777">
        <w:tblPrEx>
          <w:tblCellMar>
            <w:top w:w="0" w:type="dxa"/>
            <w:bottom w:w="0" w:type="dxa"/>
          </w:tblCellMar>
        </w:tblPrEx>
        <w:tc>
          <w:tcPr>
            <w:tcW w:w="2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B21415D" w14:textId="77777777" w:rsidR="00E757E9" w:rsidRDefault="009A022A">
            <w:r>
              <w:rPr>
                <w:sz w:val="19"/>
                <w:szCs w:val="19"/>
              </w:rPr>
              <w:t>UCBL (University of California Biomechanics Laboratory) insert</w:t>
            </w:r>
          </w:p>
        </w:tc>
        <w:tc>
          <w:tcPr>
            <w:tcW w:w="2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5D570BE" w14:textId="77777777" w:rsidR="00E757E9" w:rsidRDefault="009A022A">
            <w:r>
              <w:rPr>
                <w:sz w:val="19"/>
                <w:szCs w:val="19"/>
              </w:rPr>
              <w:t>Stage II with significant arch collapse</w:t>
            </w:r>
          </w:p>
        </w:tc>
        <w:tc>
          <w:tcPr>
            <w:tcW w:w="4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852E856" w14:textId="77777777" w:rsidR="00E757E9" w:rsidRDefault="009A022A">
            <w:r>
              <w:rPr>
                <w:sz w:val="19"/>
                <w:szCs w:val="19"/>
              </w:rPr>
              <w:t xml:space="preserve">A deep heel cup custom insert that controls rearfoot position and supports the medial arch. More aggressive than </w:t>
            </w:r>
            <w:proofErr w:type="gramStart"/>
            <w:r>
              <w:rPr>
                <w:sz w:val="19"/>
                <w:szCs w:val="19"/>
              </w:rPr>
              <w:t>a standard</w:t>
            </w:r>
            <w:proofErr w:type="gramEnd"/>
            <w:r>
              <w:rPr>
                <w:sz w:val="19"/>
                <w:szCs w:val="19"/>
              </w:rPr>
              <w:t xml:space="preserve"> orthotic.</w:t>
            </w:r>
          </w:p>
        </w:tc>
      </w:tr>
    </w:tbl>
    <w:p w14:paraId="7EA38818" w14:textId="77777777" w:rsidR="00E757E9" w:rsidRDefault="009A022A">
      <w:pPr>
        <w:pStyle w:val="Heading2"/>
      </w:pPr>
      <w:r>
        <w:t>Footwear</w:t>
      </w:r>
    </w:p>
    <w:p w14:paraId="62A90A23" w14:textId="77777777" w:rsidR="00E757E9" w:rsidRDefault="009A022A">
      <w:pPr>
        <w:spacing w:after="120"/>
      </w:pPr>
      <w:r>
        <w:t>Supportive footwear is as important as any exercise in this program. Avoid flat shoes, flip-flops, and any shoe without a firm heel counter. The following features matter most for PTTD:</w:t>
      </w:r>
    </w:p>
    <w:p w14:paraId="09F6BFA7" w14:textId="77777777" w:rsidR="00E757E9" w:rsidRDefault="009A022A">
      <w:pPr>
        <w:pStyle w:val="ListParagraph"/>
        <w:numPr>
          <w:ilvl w:val="0"/>
          <w:numId w:val="2"/>
        </w:numPr>
        <w:spacing w:after="60"/>
      </w:pPr>
      <w:r>
        <w:rPr>
          <w:b/>
          <w:bCs/>
        </w:rPr>
        <w:t xml:space="preserve">Motion control or stability category: </w:t>
      </w:r>
      <w:r>
        <w:t>look for shoes labeled as stability or motion control — these have a firmer medial (inner) midsole that resists arch collapse with each step</w:t>
      </w:r>
    </w:p>
    <w:p w14:paraId="5A232276" w14:textId="77777777" w:rsidR="00E757E9" w:rsidRDefault="009A022A">
      <w:pPr>
        <w:pStyle w:val="ListParagraph"/>
        <w:numPr>
          <w:ilvl w:val="0"/>
          <w:numId w:val="2"/>
        </w:numPr>
        <w:spacing w:after="60"/>
      </w:pPr>
      <w:r>
        <w:rPr>
          <w:b/>
          <w:bCs/>
        </w:rPr>
        <w:t xml:space="preserve">Firm heel counter: </w:t>
      </w:r>
      <w:r>
        <w:t>squeeze the back of the shoe — it should resist compression. A soft heel counter allows the heel to roll inward with every step, which directly stresses the posterior tibial tendon</w:t>
      </w:r>
    </w:p>
    <w:p w14:paraId="10EDFCEF" w14:textId="77777777" w:rsidR="00E757E9" w:rsidRDefault="009A022A">
      <w:pPr>
        <w:pStyle w:val="ListParagraph"/>
        <w:numPr>
          <w:ilvl w:val="0"/>
          <w:numId w:val="2"/>
        </w:numPr>
        <w:spacing w:after="60"/>
      </w:pPr>
      <w:r>
        <w:rPr>
          <w:b/>
          <w:bCs/>
        </w:rPr>
        <w:t xml:space="preserve">Higher heel-to-toe drop (10–12mm): </w:t>
      </w:r>
      <w:r>
        <w:t xml:space="preserve">a slight heel raise reduces the tensile demand on the posterior tibial tendon, </w:t>
      </w:r>
      <w:proofErr w:type="gramStart"/>
      <w:r>
        <w:t>similar to</w:t>
      </w:r>
      <w:proofErr w:type="gramEnd"/>
      <w:r>
        <w:t xml:space="preserve"> how it helps Achilles tendinopathy</w:t>
      </w:r>
    </w:p>
    <w:p w14:paraId="150D1E2A" w14:textId="77777777" w:rsidR="00E757E9" w:rsidRDefault="009A022A">
      <w:pPr>
        <w:pStyle w:val="ListParagraph"/>
        <w:numPr>
          <w:ilvl w:val="0"/>
          <w:numId w:val="2"/>
        </w:numPr>
        <w:spacing w:after="60"/>
      </w:pPr>
      <w:r>
        <w:rPr>
          <w:b/>
          <w:bCs/>
        </w:rPr>
        <w:t xml:space="preserve">Removable insole: </w:t>
      </w:r>
      <w:r>
        <w:t>necessary to accommodate a custom orthotic. Always check before purchasing</w:t>
      </w:r>
    </w:p>
    <w:p w14:paraId="334AF3B8" w14:textId="77777777" w:rsidR="00E757E9" w:rsidRDefault="009A022A">
      <w:pPr>
        <w:spacing w:after="120"/>
      </w:pPr>
      <w:r>
        <w:t>See our Shoe Recommendations Guide for current specific picks by category. Bring your orthotics when purchasing new shoes so you can test the fit with the orthotic in place.</w:t>
      </w:r>
    </w:p>
    <w:p w14:paraId="5D74B81A" w14:textId="77777777" w:rsidR="00E757E9" w:rsidRDefault="009A022A">
      <w:pPr>
        <w:pBdr>
          <w:left w:val="single" w:sz="18" w:space="10" w:color="E0A800"/>
        </w:pBdr>
        <w:shd w:val="clear" w:color="auto" w:fill="FFF3CD"/>
        <w:spacing w:before="80" w:after="140"/>
        <w:ind w:left="160" w:right="120"/>
      </w:pPr>
      <w:r>
        <w:rPr>
          <w:b/>
          <w:bCs/>
        </w:rPr>
        <w:t xml:space="preserve">Do not walk barefoot on hard floors. </w:t>
      </w:r>
      <w:r>
        <w:t>Every step in bare feet on a hard surface loads the posterior tibial tendon without support, undoing the benefit of the program. Keep supportive shoes or house shoes on from the first step of the morning.</w:t>
      </w:r>
    </w:p>
    <w:p w14:paraId="61C7AA9D" w14:textId="77777777" w:rsidR="00E757E9" w:rsidRDefault="00E757E9">
      <w:pPr>
        <w:pBdr>
          <w:bottom w:val="single" w:sz="6" w:space="1" w:color="BFBFBF"/>
        </w:pBdr>
        <w:spacing w:before="100" w:after="180"/>
      </w:pPr>
    </w:p>
    <w:p w14:paraId="43E93BD3" w14:textId="77777777" w:rsidR="00E757E9" w:rsidRDefault="009A022A">
      <w:pPr>
        <w:pStyle w:val="Heading1"/>
      </w:pPr>
      <w:r>
        <w:t>Part 3 — Stretching</w:t>
      </w:r>
    </w:p>
    <w:p w14:paraId="65A8F1FB" w14:textId="77777777" w:rsidR="00E757E9" w:rsidRDefault="009A022A">
      <w:pPr>
        <w:spacing w:after="120"/>
      </w:pPr>
      <w:r>
        <w:t>Calf flexibility directly affects how much demand is placed on the posterior tibial tendon with each step. A tight gastrocnemius and soleus force the foot into greater pronation during the push-off phase of gait — which is exactly the motion the posterior tibial tendon is supposed to control. Stretching the calf is not a warm-up; it is one of the therapeutic interventions.</w:t>
      </w:r>
    </w:p>
    <w:p w14:paraId="55DE3D7F" w14:textId="0CAE2750" w:rsidR="00E757E9" w:rsidRDefault="009A022A" w:rsidP="00720069">
      <w:pPr>
        <w:pStyle w:val="Heading2"/>
      </w:pPr>
      <w:r>
        <w:t>Stretch 1 — Standing Calf Stretch, Straight Knee (Gastrocnemius)</w:t>
      </w:r>
    </w:p>
    <w:p w14:paraId="49EA0D73" w14:textId="77777777" w:rsidR="00E757E9" w:rsidRDefault="009A022A">
      <w:pPr>
        <w:spacing w:after="120"/>
      </w:pPr>
      <w:r>
        <w:rPr>
          <w:b/>
          <w:bCs/>
        </w:rPr>
        <w:t>S</w:t>
      </w:r>
      <w:r>
        <w:rPr>
          <w:b/>
          <w:bCs/>
        </w:rPr>
        <w:t>tart here. Do this before strengthening exercises and before the first activity of the day.</w:t>
      </w:r>
    </w:p>
    <w:p w14:paraId="3312C63A" w14:textId="77777777" w:rsidR="00E757E9" w:rsidRDefault="009A022A">
      <w:pPr>
        <w:pStyle w:val="ListParagraph"/>
        <w:numPr>
          <w:ilvl w:val="0"/>
          <w:numId w:val="3"/>
        </w:numPr>
        <w:spacing w:after="60"/>
      </w:pPr>
      <w:r>
        <w:t>Stand facing a wall, arm’s length away. Place both hands flat on the wall at shoulder height.</w:t>
      </w:r>
    </w:p>
    <w:p w14:paraId="724B638D" w14:textId="77777777" w:rsidR="00E757E9" w:rsidRDefault="009A022A">
      <w:pPr>
        <w:pStyle w:val="ListParagraph"/>
        <w:numPr>
          <w:ilvl w:val="0"/>
          <w:numId w:val="3"/>
        </w:numPr>
        <w:spacing w:after="60"/>
      </w:pPr>
      <w:r>
        <w:t>Step the affected foot back about 12–18 inches. Keep the back knee straight and the heel firmly on the floor.</w:t>
      </w:r>
    </w:p>
    <w:p w14:paraId="5137192C" w14:textId="77777777" w:rsidR="00E757E9" w:rsidRDefault="009A022A">
      <w:pPr>
        <w:pStyle w:val="ListParagraph"/>
        <w:numPr>
          <w:ilvl w:val="0"/>
          <w:numId w:val="3"/>
        </w:numPr>
        <w:spacing w:after="60"/>
      </w:pPr>
      <w:r>
        <w:t>Lean gently toward the wall until you feel a stretch in the middle to upper calf.</w:t>
      </w:r>
    </w:p>
    <w:p w14:paraId="49CD9E0D" w14:textId="77777777" w:rsidR="00E757E9" w:rsidRDefault="009A022A">
      <w:pPr>
        <w:pStyle w:val="ListParagraph"/>
        <w:numPr>
          <w:ilvl w:val="0"/>
          <w:numId w:val="3"/>
        </w:numPr>
        <w:spacing w:after="60"/>
      </w:pPr>
      <w:r>
        <w:t>Hold, return, repeat. Stretch both legs.</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1600"/>
        <w:gridCol w:w="2400"/>
        <w:gridCol w:w="3800"/>
      </w:tblGrid>
      <w:tr w:rsidR="00E757E9" w14:paraId="702A293B" w14:textId="77777777">
        <w:tblPrEx>
          <w:tblCellMar>
            <w:top w:w="0" w:type="dxa"/>
            <w:bottom w:w="0" w:type="dxa"/>
          </w:tblCellMar>
        </w:tblPrEx>
        <w:trPr>
          <w:tblHeader/>
        </w:trPr>
        <w:tc>
          <w:tcPr>
            <w:tcW w:w="1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7035363B" w14:textId="77777777" w:rsidR="00E757E9" w:rsidRDefault="009A022A">
            <w:r>
              <w:rPr>
                <w:b/>
                <w:bCs/>
                <w:color w:val="FFFFFF"/>
                <w:sz w:val="19"/>
                <w:szCs w:val="19"/>
              </w:rPr>
              <w:t>Hold</w:t>
            </w:r>
          </w:p>
        </w:tc>
        <w:tc>
          <w:tcPr>
            <w:tcW w:w="1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446E69A6" w14:textId="77777777" w:rsidR="00E757E9" w:rsidRDefault="009A022A">
            <w:r>
              <w:rPr>
                <w:b/>
                <w:bCs/>
                <w:color w:val="FFFFFF"/>
                <w:sz w:val="19"/>
                <w:szCs w:val="19"/>
              </w:rPr>
              <w:t>Reps</w:t>
            </w:r>
          </w:p>
        </w:tc>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5AD7D4A7" w14:textId="77777777" w:rsidR="00E757E9" w:rsidRDefault="009A022A">
            <w:r>
              <w:rPr>
                <w:b/>
                <w:bCs/>
                <w:color w:val="FFFFFF"/>
                <w:sz w:val="19"/>
                <w:szCs w:val="19"/>
              </w:rPr>
              <w:t>Sessions per Day</w:t>
            </w:r>
          </w:p>
        </w:tc>
        <w:tc>
          <w:tcPr>
            <w:tcW w:w="3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2505F239" w14:textId="77777777" w:rsidR="00E757E9" w:rsidRDefault="009A022A">
            <w:r>
              <w:rPr>
                <w:b/>
                <w:bCs/>
                <w:color w:val="FFFFFF"/>
                <w:sz w:val="19"/>
                <w:szCs w:val="19"/>
              </w:rPr>
              <w:t>When</w:t>
            </w:r>
          </w:p>
        </w:tc>
      </w:tr>
      <w:tr w:rsidR="00E757E9" w14:paraId="5E751505" w14:textId="77777777">
        <w:tblPrEx>
          <w:tblCellMar>
            <w:top w:w="0" w:type="dxa"/>
            <w:bottom w:w="0" w:type="dxa"/>
          </w:tblCellMar>
        </w:tblPrEx>
        <w:tc>
          <w:tcPr>
            <w:tcW w:w="1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C7CA2F0" w14:textId="77777777" w:rsidR="00E757E9" w:rsidRDefault="009A022A">
            <w:r>
              <w:rPr>
                <w:sz w:val="19"/>
                <w:szCs w:val="19"/>
              </w:rPr>
              <w:t>30 seconds</w:t>
            </w:r>
          </w:p>
        </w:tc>
        <w:tc>
          <w:tcPr>
            <w:tcW w:w="1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483973E" w14:textId="77777777" w:rsidR="00E757E9" w:rsidRDefault="009A022A">
            <w:r>
              <w:rPr>
                <w:sz w:val="19"/>
                <w:szCs w:val="19"/>
              </w:rPr>
              <w:t>3 per leg</w:t>
            </w:r>
          </w:p>
        </w:tc>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74E1F5B" w14:textId="77777777" w:rsidR="00E757E9" w:rsidRDefault="009A022A">
            <w:r>
              <w:rPr>
                <w:sz w:val="19"/>
                <w:szCs w:val="19"/>
              </w:rPr>
              <w:t>2–3 times daily</w:t>
            </w:r>
          </w:p>
        </w:tc>
        <w:tc>
          <w:tcPr>
            <w:tcW w:w="3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B15CD63" w14:textId="77777777" w:rsidR="00E757E9" w:rsidRDefault="009A022A">
            <w:r>
              <w:rPr>
                <w:sz w:val="19"/>
                <w:szCs w:val="19"/>
              </w:rPr>
              <w:t>Morning before activity, evening before strengthening. Both legs, even if only one side is symptomatic.</w:t>
            </w:r>
          </w:p>
        </w:tc>
      </w:tr>
    </w:tbl>
    <w:p w14:paraId="4CB45AA6" w14:textId="77777777" w:rsidR="00E757E9" w:rsidRDefault="009A022A">
      <w:pPr>
        <w:pStyle w:val="Heading2"/>
      </w:pPr>
      <w:r>
        <w:t>Stretch 2 — Standing Calf Stretch, Bent Knee (Soleus)</w:t>
      </w:r>
    </w:p>
    <w:p w14:paraId="196F4219" w14:textId="6429B992" w:rsidR="00E757E9" w:rsidRDefault="009A022A">
      <w:pPr>
        <w:spacing w:after="120"/>
      </w:pPr>
      <w:r>
        <w:lastRenderedPageBreak/>
        <w:t xml:space="preserve">Same starting position as Stretch 1 but with the back knee gently bent. This shifts the stretch deeper into the </w:t>
      </w:r>
      <w:r w:rsidR="00720069">
        <w:t>S</w:t>
      </w:r>
      <w:r>
        <w:t>oleus and the Achilles insertion — areas that are commonly tight in PTTD patients with overpronation.</w:t>
      </w:r>
    </w:p>
    <w:p w14:paraId="5C476776" w14:textId="77777777" w:rsidR="00E757E9" w:rsidRDefault="009A022A" w:rsidP="00720069">
      <w:pPr>
        <w:pStyle w:val="ListParagraph"/>
        <w:numPr>
          <w:ilvl w:val="0"/>
          <w:numId w:val="5"/>
        </w:numPr>
        <w:spacing w:after="60"/>
      </w:pPr>
      <w:r>
        <w:t>Same starting position as Stretch 1.</w:t>
      </w:r>
    </w:p>
    <w:p w14:paraId="3A59046A" w14:textId="77777777" w:rsidR="00E757E9" w:rsidRDefault="009A022A" w:rsidP="00720069">
      <w:pPr>
        <w:pStyle w:val="ListParagraph"/>
        <w:numPr>
          <w:ilvl w:val="0"/>
          <w:numId w:val="5"/>
        </w:numPr>
        <w:spacing w:after="60"/>
      </w:pPr>
      <w:r>
        <w:t>Bend the back knee slightly while keeping the heel flat.</w:t>
      </w:r>
    </w:p>
    <w:p w14:paraId="040B3B97" w14:textId="77777777" w:rsidR="00E757E9" w:rsidRDefault="009A022A" w:rsidP="00720069">
      <w:pPr>
        <w:pStyle w:val="ListParagraph"/>
        <w:numPr>
          <w:ilvl w:val="0"/>
          <w:numId w:val="5"/>
        </w:numPr>
        <w:spacing w:after="60"/>
      </w:pPr>
      <w:r>
        <w:t>Lean forward until you feel a stretch lower in the calf, above the ankle.</w:t>
      </w:r>
    </w:p>
    <w:p w14:paraId="3DF9C49B" w14:textId="77777777" w:rsidR="00E757E9" w:rsidRDefault="009A022A" w:rsidP="00720069">
      <w:pPr>
        <w:pStyle w:val="ListParagraph"/>
        <w:numPr>
          <w:ilvl w:val="0"/>
          <w:numId w:val="5"/>
        </w:numPr>
        <w:spacing w:after="60"/>
      </w:pPr>
      <w:r>
        <w:t>Hold, return, repeat.</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1600"/>
        <w:gridCol w:w="2400"/>
        <w:gridCol w:w="3800"/>
      </w:tblGrid>
      <w:tr w:rsidR="00E757E9" w14:paraId="5098A81B" w14:textId="77777777">
        <w:tblPrEx>
          <w:tblCellMar>
            <w:top w:w="0" w:type="dxa"/>
            <w:bottom w:w="0" w:type="dxa"/>
          </w:tblCellMar>
        </w:tblPrEx>
        <w:trPr>
          <w:tblHeader/>
        </w:trPr>
        <w:tc>
          <w:tcPr>
            <w:tcW w:w="1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1F8435A" w14:textId="77777777" w:rsidR="00E757E9" w:rsidRDefault="009A022A">
            <w:r>
              <w:rPr>
                <w:b/>
                <w:bCs/>
                <w:color w:val="FFFFFF"/>
                <w:sz w:val="19"/>
                <w:szCs w:val="19"/>
              </w:rPr>
              <w:t>Hold</w:t>
            </w:r>
          </w:p>
        </w:tc>
        <w:tc>
          <w:tcPr>
            <w:tcW w:w="1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1C3CB3C2" w14:textId="77777777" w:rsidR="00E757E9" w:rsidRDefault="009A022A">
            <w:r>
              <w:rPr>
                <w:b/>
                <w:bCs/>
                <w:color w:val="FFFFFF"/>
                <w:sz w:val="19"/>
                <w:szCs w:val="19"/>
              </w:rPr>
              <w:t>Reps</w:t>
            </w:r>
          </w:p>
        </w:tc>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5FC8C7B5" w14:textId="77777777" w:rsidR="00E757E9" w:rsidRDefault="009A022A">
            <w:r>
              <w:rPr>
                <w:b/>
                <w:bCs/>
                <w:color w:val="FFFFFF"/>
                <w:sz w:val="19"/>
                <w:szCs w:val="19"/>
              </w:rPr>
              <w:t>Sessions per Day</w:t>
            </w:r>
          </w:p>
        </w:tc>
        <w:tc>
          <w:tcPr>
            <w:tcW w:w="3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4A2475E" w14:textId="77777777" w:rsidR="00E757E9" w:rsidRDefault="009A022A">
            <w:r>
              <w:rPr>
                <w:b/>
                <w:bCs/>
                <w:color w:val="FFFFFF"/>
                <w:sz w:val="19"/>
                <w:szCs w:val="19"/>
              </w:rPr>
              <w:t>When</w:t>
            </w:r>
          </w:p>
        </w:tc>
      </w:tr>
      <w:tr w:rsidR="00E757E9" w14:paraId="345F00E1" w14:textId="77777777">
        <w:tblPrEx>
          <w:tblCellMar>
            <w:top w:w="0" w:type="dxa"/>
            <w:bottom w:w="0" w:type="dxa"/>
          </w:tblCellMar>
        </w:tblPrEx>
        <w:tc>
          <w:tcPr>
            <w:tcW w:w="1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B75EE2D" w14:textId="77777777" w:rsidR="00E757E9" w:rsidRDefault="009A022A">
            <w:r>
              <w:rPr>
                <w:sz w:val="19"/>
                <w:szCs w:val="19"/>
              </w:rPr>
              <w:t>30 seconds</w:t>
            </w:r>
          </w:p>
        </w:tc>
        <w:tc>
          <w:tcPr>
            <w:tcW w:w="1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63EEA12" w14:textId="77777777" w:rsidR="00E757E9" w:rsidRDefault="009A022A">
            <w:r>
              <w:rPr>
                <w:sz w:val="19"/>
                <w:szCs w:val="19"/>
              </w:rPr>
              <w:t>3 per leg</w:t>
            </w:r>
          </w:p>
        </w:tc>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6A69771" w14:textId="77777777" w:rsidR="00E757E9" w:rsidRDefault="009A022A">
            <w:r>
              <w:rPr>
                <w:sz w:val="19"/>
                <w:szCs w:val="19"/>
              </w:rPr>
              <w:t>2–3 times daily</w:t>
            </w:r>
          </w:p>
        </w:tc>
        <w:tc>
          <w:tcPr>
            <w:tcW w:w="3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00CC142" w14:textId="77777777" w:rsidR="00E757E9" w:rsidRDefault="009A022A">
            <w:r>
              <w:rPr>
                <w:sz w:val="19"/>
                <w:szCs w:val="19"/>
              </w:rPr>
              <w:t xml:space="preserve">Always paired immediately after Stretch 1. </w:t>
            </w:r>
            <w:proofErr w:type="gramStart"/>
            <w:r>
              <w:rPr>
                <w:sz w:val="19"/>
                <w:szCs w:val="19"/>
              </w:rPr>
              <w:t>Together</w:t>
            </w:r>
            <w:proofErr w:type="gramEnd"/>
            <w:r>
              <w:rPr>
                <w:sz w:val="19"/>
                <w:szCs w:val="19"/>
              </w:rPr>
              <w:t xml:space="preserve"> under 4 minutes.</w:t>
            </w:r>
          </w:p>
        </w:tc>
      </w:tr>
    </w:tbl>
    <w:p w14:paraId="3BB193FA" w14:textId="77777777" w:rsidR="00E757E9" w:rsidRDefault="009A022A">
      <w:pPr>
        <w:pStyle w:val="Heading2"/>
      </w:pPr>
      <w:r>
        <w:t>Stretch 3 — Plantar Fascia &amp; Toe Stretch (Seated)</w:t>
      </w:r>
    </w:p>
    <w:p w14:paraId="16F35A95" w14:textId="77777777" w:rsidR="00E757E9" w:rsidRDefault="009A022A">
      <w:pPr>
        <w:spacing w:after="120"/>
      </w:pPr>
      <w:r>
        <w:t>The plantar fascia and intrinsic foot muscles contribute to arch support alongside the posterior tibial tendon. Keeping this tissue flexible reduces overall arch strain, particularly first thing in the morning before the first steps.</w:t>
      </w:r>
    </w:p>
    <w:p w14:paraId="10E6B9FC" w14:textId="77777777" w:rsidR="00E757E9" w:rsidRDefault="009A022A" w:rsidP="00720069">
      <w:pPr>
        <w:pStyle w:val="ListParagraph"/>
        <w:numPr>
          <w:ilvl w:val="0"/>
          <w:numId w:val="6"/>
        </w:numPr>
        <w:spacing w:after="60"/>
      </w:pPr>
      <w:r>
        <w:t>Sit on the edge of a chair or bed.</w:t>
      </w:r>
    </w:p>
    <w:p w14:paraId="7E79A055" w14:textId="77777777" w:rsidR="00E757E9" w:rsidRDefault="009A022A" w:rsidP="00720069">
      <w:pPr>
        <w:pStyle w:val="ListParagraph"/>
        <w:numPr>
          <w:ilvl w:val="0"/>
          <w:numId w:val="6"/>
        </w:numPr>
        <w:spacing w:after="60"/>
      </w:pPr>
      <w:r>
        <w:t>Cross your affected foot over your opposite knee.</w:t>
      </w:r>
    </w:p>
    <w:p w14:paraId="1B08C807" w14:textId="77777777" w:rsidR="00E757E9" w:rsidRDefault="009A022A" w:rsidP="00720069">
      <w:pPr>
        <w:pStyle w:val="ListParagraph"/>
        <w:numPr>
          <w:ilvl w:val="0"/>
          <w:numId w:val="6"/>
        </w:numPr>
        <w:spacing w:after="60"/>
      </w:pPr>
      <w:r>
        <w:t>Gently pull your toes back toward your shin with your hand.</w:t>
      </w:r>
    </w:p>
    <w:p w14:paraId="3AEE84CB" w14:textId="77777777" w:rsidR="00E757E9" w:rsidRDefault="009A022A" w:rsidP="00720069">
      <w:pPr>
        <w:pStyle w:val="ListParagraph"/>
        <w:numPr>
          <w:ilvl w:val="0"/>
          <w:numId w:val="6"/>
        </w:numPr>
        <w:spacing w:after="60"/>
      </w:pPr>
      <w:r>
        <w:t>Feel a stretch along the bottom of the foot. Hold and release.</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1600"/>
        <w:gridCol w:w="2400"/>
        <w:gridCol w:w="3800"/>
      </w:tblGrid>
      <w:tr w:rsidR="00E757E9" w14:paraId="0086B39A" w14:textId="77777777">
        <w:tblPrEx>
          <w:tblCellMar>
            <w:top w:w="0" w:type="dxa"/>
            <w:bottom w:w="0" w:type="dxa"/>
          </w:tblCellMar>
        </w:tblPrEx>
        <w:trPr>
          <w:tblHeader/>
        </w:trPr>
        <w:tc>
          <w:tcPr>
            <w:tcW w:w="1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6B6927D3" w14:textId="77777777" w:rsidR="00E757E9" w:rsidRDefault="009A022A">
            <w:r>
              <w:rPr>
                <w:b/>
                <w:bCs/>
                <w:color w:val="FFFFFF"/>
                <w:sz w:val="19"/>
                <w:szCs w:val="19"/>
              </w:rPr>
              <w:t>Hold</w:t>
            </w:r>
          </w:p>
        </w:tc>
        <w:tc>
          <w:tcPr>
            <w:tcW w:w="1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C29BFD1" w14:textId="77777777" w:rsidR="00E757E9" w:rsidRDefault="009A022A">
            <w:r>
              <w:rPr>
                <w:b/>
                <w:bCs/>
                <w:color w:val="FFFFFF"/>
                <w:sz w:val="19"/>
                <w:szCs w:val="19"/>
              </w:rPr>
              <w:t>Reps</w:t>
            </w:r>
          </w:p>
        </w:tc>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28B079A3" w14:textId="77777777" w:rsidR="00E757E9" w:rsidRDefault="009A022A">
            <w:r>
              <w:rPr>
                <w:b/>
                <w:bCs/>
                <w:color w:val="FFFFFF"/>
                <w:sz w:val="19"/>
                <w:szCs w:val="19"/>
              </w:rPr>
              <w:t>Sessions per Day</w:t>
            </w:r>
          </w:p>
        </w:tc>
        <w:tc>
          <w:tcPr>
            <w:tcW w:w="3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15372B59" w14:textId="77777777" w:rsidR="00E757E9" w:rsidRDefault="009A022A">
            <w:r>
              <w:rPr>
                <w:b/>
                <w:bCs/>
                <w:color w:val="FFFFFF"/>
                <w:sz w:val="19"/>
                <w:szCs w:val="19"/>
              </w:rPr>
              <w:t>When</w:t>
            </w:r>
          </w:p>
        </w:tc>
      </w:tr>
      <w:tr w:rsidR="00E757E9" w14:paraId="2B4B2C71" w14:textId="77777777">
        <w:tblPrEx>
          <w:tblCellMar>
            <w:top w:w="0" w:type="dxa"/>
            <w:bottom w:w="0" w:type="dxa"/>
          </w:tblCellMar>
        </w:tblPrEx>
        <w:tc>
          <w:tcPr>
            <w:tcW w:w="1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AA4CC3F" w14:textId="77777777" w:rsidR="00E757E9" w:rsidRDefault="009A022A">
            <w:r>
              <w:rPr>
                <w:sz w:val="19"/>
                <w:szCs w:val="19"/>
              </w:rPr>
              <w:t>30 seconds</w:t>
            </w:r>
          </w:p>
        </w:tc>
        <w:tc>
          <w:tcPr>
            <w:tcW w:w="1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F3C7AA9" w14:textId="77777777" w:rsidR="00E757E9" w:rsidRDefault="009A022A">
            <w:r>
              <w:rPr>
                <w:sz w:val="19"/>
                <w:szCs w:val="19"/>
              </w:rPr>
              <w:t>3</w:t>
            </w:r>
          </w:p>
        </w:tc>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E3A684E" w14:textId="77777777" w:rsidR="00E757E9" w:rsidRDefault="009A022A">
            <w:r>
              <w:rPr>
                <w:sz w:val="19"/>
                <w:szCs w:val="19"/>
              </w:rPr>
              <w:t>2 times daily</w:t>
            </w:r>
          </w:p>
        </w:tc>
        <w:tc>
          <w:tcPr>
            <w:tcW w:w="3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1C05A0A" w14:textId="77777777" w:rsidR="00E757E9" w:rsidRDefault="009A022A">
            <w:r>
              <w:rPr>
                <w:sz w:val="19"/>
                <w:szCs w:val="19"/>
              </w:rPr>
              <w:t>Morning before first steps and evening. Especially useful if you also have plantar fasciitis alongside PTTD.</w:t>
            </w:r>
          </w:p>
        </w:tc>
      </w:tr>
    </w:tbl>
    <w:p w14:paraId="7DF4B9B9" w14:textId="77777777" w:rsidR="00E757E9" w:rsidRDefault="00E757E9">
      <w:pPr>
        <w:pBdr>
          <w:bottom w:val="single" w:sz="6" w:space="1" w:color="BFBFBF"/>
        </w:pBdr>
        <w:spacing w:before="100" w:after="180"/>
      </w:pPr>
    </w:p>
    <w:p w14:paraId="3085E3C5" w14:textId="77777777" w:rsidR="00E757E9" w:rsidRDefault="009A022A">
      <w:pPr>
        <w:pStyle w:val="Heading1"/>
      </w:pPr>
      <w:r>
        <w:t>Part 4 — Strengthening Exercises</w:t>
      </w:r>
    </w:p>
    <w:p w14:paraId="1B7FD642" w14:textId="77777777" w:rsidR="00E757E9" w:rsidRDefault="009A022A">
      <w:pPr>
        <w:spacing w:after="120"/>
      </w:pPr>
      <w:r>
        <w:t>Strengthening the posterior tibial tendon is the most important and most overlooked part of PTTD rehabilitation. Stretching and orthotics alone will manage symptoms but will not rebuild tendon strength. The exercises below follow a progressive loading sequence: start with isometric holds, advance to resisted inversion, then add controlled heel raises with full body weight.</w:t>
      </w:r>
    </w:p>
    <w:p w14:paraId="124B65B7" w14:textId="77777777" w:rsidR="00E757E9" w:rsidRDefault="009A022A">
      <w:pPr>
        <w:pBdr>
          <w:left w:val="single" w:sz="18" w:space="10" w:color="E0A800"/>
        </w:pBdr>
        <w:shd w:val="clear" w:color="auto" w:fill="FFF3CD"/>
        <w:spacing w:before="80" w:after="140"/>
        <w:ind w:left="160" w:right="120"/>
      </w:pPr>
      <w:r>
        <w:rPr>
          <w:b/>
          <w:bCs/>
        </w:rPr>
        <w:t xml:space="preserve">Pain rule: </w:t>
      </w:r>
      <w:r>
        <w:t>Mild discomfort during strengthening exercises is acceptable and expected. Use this check: pain during exercise should not be unbearable, you should be able to walk normally afterward without a limp, and next morning pain should not be worse than the previous morning. If those are violated, reduce resistance or reps and call us if you cannot find a comfortable load.</w:t>
      </w:r>
    </w:p>
    <w:p w14:paraId="7189D8BF" w14:textId="77777777" w:rsidR="00E757E9" w:rsidRDefault="009A022A">
      <w:pPr>
        <w:pStyle w:val="Heading2"/>
      </w:pPr>
      <w:r>
        <w:t>Exercise 1 — Towel Scrunches / Toe Curls (Intrinsic Foot Muscle Activation)</w:t>
      </w:r>
    </w:p>
    <w:p w14:paraId="504D0B3A" w14:textId="77777777" w:rsidR="00E757E9" w:rsidRDefault="009A022A">
      <w:pPr>
        <w:spacing w:after="120"/>
      </w:pPr>
      <w:r>
        <w:rPr>
          <w:b/>
          <w:bCs/>
        </w:rPr>
        <w:t>Phase 1 — Week 1. Start here. Very low load, very low risk.</w:t>
      </w:r>
    </w:p>
    <w:p w14:paraId="46130D37" w14:textId="77777777" w:rsidR="00E757E9" w:rsidRDefault="009A022A">
      <w:pPr>
        <w:spacing w:after="120"/>
      </w:pPr>
      <w:r>
        <w:t>This activates the small muscles of the foot that share arch support responsibilities with the posterior tibial tendon. It also begins to re-educate the neuromuscular connection to the foot, which becomes disrupted as PTTD progresses.</w:t>
      </w:r>
    </w:p>
    <w:p w14:paraId="63EECBDF" w14:textId="77777777" w:rsidR="00E757E9" w:rsidRDefault="009A022A" w:rsidP="00720069">
      <w:pPr>
        <w:pStyle w:val="ListParagraph"/>
        <w:numPr>
          <w:ilvl w:val="0"/>
          <w:numId w:val="7"/>
        </w:numPr>
        <w:spacing w:after="60"/>
      </w:pPr>
      <w:r>
        <w:t>Sit in a chair with a small towel flat on a smooth floor beneath the affected foot.</w:t>
      </w:r>
    </w:p>
    <w:p w14:paraId="5B10227F" w14:textId="77777777" w:rsidR="00E757E9" w:rsidRDefault="009A022A" w:rsidP="00720069">
      <w:pPr>
        <w:pStyle w:val="ListParagraph"/>
        <w:numPr>
          <w:ilvl w:val="0"/>
          <w:numId w:val="7"/>
        </w:numPr>
        <w:spacing w:after="60"/>
      </w:pPr>
      <w:r>
        <w:t>Curl your toes to gather and scrunch the towel toward you, then spread your toes to push it back.</w:t>
      </w:r>
    </w:p>
    <w:p w14:paraId="15083EFA" w14:textId="77777777" w:rsidR="00E757E9" w:rsidRDefault="009A022A" w:rsidP="00720069">
      <w:pPr>
        <w:pStyle w:val="ListParagraph"/>
        <w:numPr>
          <w:ilvl w:val="0"/>
          <w:numId w:val="7"/>
        </w:numPr>
        <w:spacing w:after="60"/>
      </w:pPr>
      <w:r>
        <w:t>Perform slowly and with control.</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2000"/>
        <w:gridCol w:w="2000"/>
        <w:gridCol w:w="3400"/>
      </w:tblGrid>
      <w:tr w:rsidR="00E757E9" w14:paraId="5E33F199" w14:textId="77777777">
        <w:tblPrEx>
          <w:tblCellMar>
            <w:top w:w="0" w:type="dxa"/>
            <w:bottom w:w="0" w:type="dxa"/>
          </w:tblCellMar>
        </w:tblPrEx>
        <w:trPr>
          <w:tblHeader/>
        </w:trPr>
        <w:tc>
          <w:tcPr>
            <w:tcW w:w="2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7864B251" w14:textId="77777777" w:rsidR="00E757E9" w:rsidRDefault="009A022A">
            <w:r>
              <w:rPr>
                <w:b/>
                <w:bCs/>
                <w:color w:val="FFFFFF"/>
                <w:sz w:val="19"/>
                <w:szCs w:val="19"/>
              </w:rPr>
              <w:t>Sets x Reps</w:t>
            </w:r>
          </w:p>
        </w:tc>
        <w:tc>
          <w:tcPr>
            <w:tcW w:w="2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4A19C1CA" w14:textId="77777777" w:rsidR="00E757E9" w:rsidRDefault="009A022A">
            <w:r>
              <w:rPr>
                <w:b/>
                <w:bCs/>
                <w:color w:val="FFFFFF"/>
                <w:sz w:val="19"/>
                <w:szCs w:val="19"/>
              </w:rPr>
              <w:t>Sessions per Day</w:t>
            </w:r>
          </w:p>
        </w:tc>
        <w:tc>
          <w:tcPr>
            <w:tcW w:w="2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592C3FAB" w14:textId="77777777" w:rsidR="00E757E9" w:rsidRDefault="009A022A">
            <w:r>
              <w:rPr>
                <w:b/>
                <w:bCs/>
                <w:color w:val="FFFFFF"/>
                <w:sz w:val="19"/>
                <w:szCs w:val="19"/>
              </w:rPr>
              <w:t>When</w:t>
            </w:r>
          </w:p>
        </w:tc>
        <w:tc>
          <w:tcPr>
            <w:tcW w:w="3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1193626F" w14:textId="77777777" w:rsidR="00E757E9" w:rsidRDefault="009A022A">
            <w:r>
              <w:rPr>
                <w:b/>
                <w:bCs/>
                <w:color w:val="FFFFFF"/>
                <w:sz w:val="19"/>
                <w:szCs w:val="19"/>
              </w:rPr>
              <w:t>Progression</w:t>
            </w:r>
          </w:p>
        </w:tc>
      </w:tr>
      <w:tr w:rsidR="00E757E9" w14:paraId="0B77C78C" w14:textId="77777777">
        <w:tblPrEx>
          <w:tblCellMar>
            <w:top w:w="0" w:type="dxa"/>
            <w:bottom w:w="0" w:type="dxa"/>
          </w:tblCellMar>
        </w:tblPrEx>
        <w:tc>
          <w:tcPr>
            <w:tcW w:w="2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9C85A0B" w14:textId="77777777" w:rsidR="00E757E9" w:rsidRDefault="009A022A">
            <w:r>
              <w:rPr>
                <w:sz w:val="19"/>
                <w:szCs w:val="19"/>
              </w:rPr>
              <w:t>2–3 sets x 15–20 curls</w:t>
            </w:r>
          </w:p>
        </w:tc>
        <w:tc>
          <w:tcPr>
            <w:tcW w:w="2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6331B34" w14:textId="77777777" w:rsidR="00E757E9" w:rsidRDefault="009A022A">
            <w:r>
              <w:rPr>
                <w:sz w:val="19"/>
                <w:szCs w:val="19"/>
              </w:rPr>
              <w:t>Once or twice daily</w:t>
            </w:r>
          </w:p>
        </w:tc>
        <w:tc>
          <w:tcPr>
            <w:tcW w:w="2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1A79778" w14:textId="77777777" w:rsidR="00E757E9" w:rsidRDefault="009A022A">
            <w:r>
              <w:rPr>
                <w:sz w:val="19"/>
                <w:szCs w:val="19"/>
              </w:rPr>
              <w:t>Evening, or any time seated</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56AC0EB" w14:textId="77777777" w:rsidR="00E757E9" w:rsidRDefault="009A022A">
            <w:r>
              <w:rPr>
                <w:sz w:val="19"/>
                <w:szCs w:val="19"/>
              </w:rPr>
              <w:t>Progress to picking up small objects (marbles, a pen cap) with toes once scrunching feels easy.</w:t>
            </w:r>
          </w:p>
        </w:tc>
      </w:tr>
    </w:tbl>
    <w:p w14:paraId="0D2F06FA" w14:textId="77777777" w:rsidR="00E757E9" w:rsidRDefault="009A022A">
      <w:pPr>
        <w:pStyle w:val="Heading2"/>
      </w:pPr>
      <w:r>
        <w:t>Exercise 2 — Isometric Tibialis Posterior Activation</w:t>
      </w:r>
    </w:p>
    <w:p w14:paraId="602B5260" w14:textId="77777777" w:rsidR="00E757E9" w:rsidRDefault="009A022A">
      <w:pPr>
        <w:spacing w:after="120"/>
      </w:pPr>
      <w:r>
        <w:rPr>
          <w:b/>
          <w:bCs/>
        </w:rPr>
        <w:lastRenderedPageBreak/>
        <w:t>Phase 1 — Week 1. The most targeted exercise for the posterior tibial tendon at very low load.</w:t>
      </w:r>
    </w:p>
    <w:p w14:paraId="2D064F2F" w14:textId="77777777" w:rsidR="00E757E9" w:rsidRDefault="009A022A">
      <w:pPr>
        <w:spacing w:after="120"/>
      </w:pPr>
      <w:r>
        <w:t>This exercise activates the posterior tibial muscle directly without joint movement, making it safe at any stage of PTTD.</w:t>
      </w:r>
    </w:p>
    <w:p w14:paraId="66189537" w14:textId="77777777" w:rsidR="00E757E9" w:rsidRDefault="009A022A" w:rsidP="00720069">
      <w:pPr>
        <w:pStyle w:val="ListParagraph"/>
        <w:numPr>
          <w:ilvl w:val="0"/>
          <w:numId w:val="8"/>
        </w:numPr>
        <w:spacing w:after="60"/>
      </w:pPr>
      <w:r>
        <w:t>Sit in a chair with your foot flat on the floor.</w:t>
      </w:r>
    </w:p>
    <w:p w14:paraId="58214256" w14:textId="77777777" w:rsidR="00E757E9" w:rsidRDefault="009A022A" w:rsidP="00720069">
      <w:pPr>
        <w:pStyle w:val="ListParagraph"/>
        <w:numPr>
          <w:ilvl w:val="0"/>
          <w:numId w:val="8"/>
        </w:numPr>
        <w:spacing w:after="60"/>
      </w:pPr>
      <w:r>
        <w:t>Press the inside of your foot downward and inward against the floor as if trying to roll your arch upward.</w:t>
      </w:r>
    </w:p>
    <w:p w14:paraId="0EFAB18A" w14:textId="77777777" w:rsidR="00E757E9" w:rsidRDefault="009A022A" w:rsidP="00720069">
      <w:pPr>
        <w:pStyle w:val="ListParagraph"/>
        <w:numPr>
          <w:ilvl w:val="0"/>
          <w:numId w:val="8"/>
        </w:numPr>
        <w:spacing w:after="60"/>
      </w:pPr>
      <w:r>
        <w:t>You should feel the muscle activate along the inside of your ankle and lower calf.</w:t>
      </w:r>
    </w:p>
    <w:p w14:paraId="4279BBDF" w14:textId="77777777" w:rsidR="00E757E9" w:rsidRDefault="009A022A" w:rsidP="00720069">
      <w:pPr>
        <w:pStyle w:val="ListParagraph"/>
        <w:numPr>
          <w:ilvl w:val="0"/>
          <w:numId w:val="8"/>
        </w:numPr>
        <w:spacing w:after="60"/>
      </w:pPr>
      <w:r>
        <w:t>Hold the contraction, then relax fully.</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2800"/>
        <w:gridCol w:w="2800"/>
        <w:gridCol w:w="2200"/>
      </w:tblGrid>
      <w:tr w:rsidR="00E757E9" w14:paraId="1CFC4DBD" w14:textId="77777777">
        <w:tblPrEx>
          <w:tblCellMar>
            <w:top w:w="0" w:type="dxa"/>
            <w:bottom w:w="0" w:type="dxa"/>
          </w:tblCellMar>
        </w:tblPrEx>
        <w:trPr>
          <w:tblHeader/>
        </w:trPr>
        <w:tc>
          <w:tcPr>
            <w:tcW w:w="1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53293174" w14:textId="77777777" w:rsidR="00E757E9" w:rsidRDefault="009A022A">
            <w:r>
              <w:rPr>
                <w:b/>
                <w:bCs/>
                <w:color w:val="FFFFFF"/>
                <w:sz w:val="19"/>
                <w:szCs w:val="19"/>
              </w:rPr>
              <w:t>Hold</w:t>
            </w:r>
          </w:p>
        </w:tc>
        <w:tc>
          <w:tcPr>
            <w:tcW w:w="2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6E5B0801" w14:textId="77777777" w:rsidR="00E757E9" w:rsidRDefault="009A022A">
            <w:r>
              <w:rPr>
                <w:b/>
                <w:bCs/>
                <w:color w:val="FFFFFF"/>
                <w:sz w:val="19"/>
                <w:szCs w:val="19"/>
              </w:rPr>
              <w:t>Reps</w:t>
            </w:r>
          </w:p>
        </w:tc>
        <w:tc>
          <w:tcPr>
            <w:tcW w:w="2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54EF88A" w14:textId="77777777" w:rsidR="00E757E9" w:rsidRDefault="009A022A">
            <w:r>
              <w:rPr>
                <w:b/>
                <w:bCs/>
                <w:color w:val="FFFFFF"/>
                <w:sz w:val="19"/>
                <w:szCs w:val="19"/>
              </w:rPr>
              <w:t>Sessions per Day</w:t>
            </w:r>
          </w:p>
        </w:tc>
        <w:tc>
          <w:tcPr>
            <w:tcW w:w="2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1A18872" w14:textId="77777777" w:rsidR="00E757E9" w:rsidRDefault="009A022A">
            <w:r>
              <w:rPr>
                <w:b/>
                <w:bCs/>
                <w:color w:val="FFFFFF"/>
                <w:sz w:val="19"/>
                <w:szCs w:val="19"/>
              </w:rPr>
              <w:t>When</w:t>
            </w:r>
          </w:p>
        </w:tc>
      </w:tr>
      <w:tr w:rsidR="00E757E9" w14:paraId="677F470F" w14:textId="77777777">
        <w:tblPrEx>
          <w:tblCellMar>
            <w:top w:w="0" w:type="dxa"/>
            <w:bottom w:w="0" w:type="dxa"/>
          </w:tblCellMar>
        </w:tblPrEx>
        <w:tc>
          <w:tcPr>
            <w:tcW w:w="1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63F1AB6" w14:textId="77777777" w:rsidR="00E757E9" w:rsidRDefault="009A022A">
            <w:r>
              <w:rPr>
                <w:sz w:val="19"/>
                <w:szCs w:val="19"/>
              </w:rPr>
              <w:t>10 seconds</w:t>
            </w:r>
          </w:p>
        </w:tc>
        <w:tc>
          <w:tcPr>
            <w:tcW w:w="2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DF083CC" w14:textId="77777777" w:rsidR="00E757E9" w:rsidRDefault="009A022A">
            <w:r>
              <w:rPr>
                <w:sz w:val="19"/>
                <w:szCs w:val="19"/>
              </w:rPr>
              <w:t>Start at 100 reps, build to 300 over several weeks</w:t>
            </w:r>
          </w:p>
        </w:tc>
        <w:tc>
          <w:tcPr>
            <w:tcW w:w="2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EFCEE1E" w14:textId="77777777" w:rsidR="00E757E9" w:rsidRDefault="009A022A">
            <w:r>
              <w:rPr>
                <w:sz w:val="19"/>
                <w:szCs w:val="19"/>
              </w:rPr>
              <w:t>5–7 times per week, spread through the day in short sessions</w:t>
            </w:r>
          </w:p>
        </w:tc>
        <w:tc>
          <w:tcPr>
            <w:tcW w:w="2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847D9E7" w14:textId="77777777" w:rsidR="00E757E9" w:rsidRDefault="009A022A">
            <w:r>
              <w:rPr>
                <w:sz w:val="19"/>
                <w:szCs w:val="19"/>
              </w:rPr>
              <w:t xml:space="preserve">Anytime you are seated — at a desk, watching TV, in the car. Very low </w:t>
            </w:r>
            <w:proofErr w:type="gramStart"/>
            <w:r>
              <w:rPr>
                <w:sz w:val="19"/>
                <w:szCs w:val="19"/>
              </w:rPr>
              <w:t>fatigue,</w:t>
            </w:r>
            <w:proofErr w:type="gramEnd"/>
            <w:r>
              <w:rPr>
                <w:sz w:val="19"/>
                <w:szCs w:val="19"/>
              </w:rPr>
              <w:t xml:space="preserve"> can be done frequently.</w:t>
            </w:r>
          </w:p>
        </w:tc>
      </w:tr>
    </w:tbl>
    <w:p w14:paraId="18D609FB" w14:textId="77777777" w:rsidR="00E757E9" w:rsidRDefault="009A022A">
      <w:pPr>
        <w:pBdr>
          <w:left w:val="single" w:sz="18" w:space="10" w:color="2E7D32"/>
        </w:pBdr>
        <w:shd w:val="clear" w:color="auto" w:fill="E8F5E9"/>
        <w:spacing w:before="80" w:after="140"/>
        <w:ind w:left="160" w:right="120"/>
      </w:pPr>
      <w:r>
        <w:rPr>
          <w:b/>
          <w:bCs/>
        </w:rPr>
        <w:t xml:space="preserve">Tip: </w:t>
      </w:r>
      <w:r>
        <w:t>Practice feeling the muscle “switch on” without moving your foot or ankle. The activation should feel like the arch is lifting slightly from the inside, not like you are curling your toes or pressing the whole foot into the floor.</w:t>
      </w:r>
    </w:p>
    <w:p w14:paraId="66499B80" w14:textId="77777777" w:rsidR="00E757E9" w:rsidRDefault="009A022A">
      <w:pPr>
        <w:pStyle w:val="Heading2"/>
      </w:pPr>
      <w:r>
        <w:t>Exercise 3 — Resisted Inversion with Exercise Band</w:t>
      </w:r>
    </w:p>
    <w:p w14:paraId="30DF7BFB" w14:textId="77777777" w:rsidR="00E757E9" w:rsidRDefault="009A022A">
      <w:pPr>
        <w:spacing w:after="120"/>
      </w:pPr>
      <w:r>
        <w:rPr>
          <w:b/>
          <w:bCs/>
        </w:rPr>
        <w:t xml:space="preserve">Phase 2 — Weeks 2–3. </w:t>
      </w:r>
      <w:proofErr w:type="gramStart"/>
      <w:r>
        <w:rPr>
          <w:b/>
          <w:bCs/>
        </w:rPr>
        <w:t>Add</w:t>
      </w:r>
      <w:proofErr w:type="gramEnd"/>
      <w:r>
        <w:rPr>
          <w:b/>
          <w:bCs/>
        </w:rPr>
        <w:t xml:space="preserve"> once isometrics are well-tolerated.</w:t>
      </w:r>
    </w:p>
    <w:p w14:paraId="1A149FB8" w14:textId="77777777" w:rsidR="00E757E9" w:rsidRDefault="009A022A">
      <w:pPr>
        <w:spacing w:after="120"/>
      </w:pPr>
      <w:r>
        <w:t>Resisted inversion directly loads the posterior tibial tendon through its primary movement — inverting (turning inward) the foot. This is the foundational strength exercise for PTTD rehabilitation. Use a light resistance band to start and progress to heavier resistance over several weeks.</w:t>
      </w:r>
    </w:p>
    <w:p w14:paraId="24401B74" w14:textId="77777777" w:rsidR="00E757E9" w:rsidRDefault="009A022A" w:rsidP="005A708A">
      <w:pPr>
        <w:pStyle w:val="ListParagraph"/>
        <w:numPr>
          <w:ilvl w:val="0"/>
          <w:numId w:val="9"/>
        </w:numPr>
        <w:spacing w:after="60"/>
      </w:pPr>
      <w:r>
        <w:t xml:space="preserve">Sit in a chair. Cross your unaffected leg over the affected leg to anchor the </w:t>
      </w:r>
      <w:proofErr w:type="gramStart"/>
      <w:r>
        <w:t>band, or</w:t>
      </w:r>
      <w:proofErr w:type="gramEnd"/>
      <w:r>
        <w:t xml:space="preserve"> secure the band around a chair leg.</w:t>
      </w:r>
    </w:p>
    <w:p w14:paraId="4A6A012A" w14:textId="77777777" w:rsidR="00E757E9" w:rsidRDefault="009A022A" w:rsidP="005A708A">
      <w:pPr>
        <w:pStyle w:val="ListParagraph"/>
        <w:numPr>
          <w:ilvl w:val="0"/>
          <w:numId w:val="9"/>
        </w:numPr>
        <w:spacing w:after="60"/>
      </w:pPr>
      <w:r>
        <w:t>Loop the exercise band around the ball of your affected foot.</w:t>
      </w:r>
    </w:p>
    <w:p w14:paraId="5FBB81CC" w14:textId="77777777" w:rsidR="00E757E9" w:rsidRDefault="009A022A" w:rsidP="005A708A">
      <w:pPr>
        <w:pStyle w:val="ListParagraph"/>
        <w:numPr>
          <w:ilvl w:val="0"/>
          <w:numId w:val="9"/>
        </w:numPr>
        <w:spacing w:after="60"/>
      </w:pPr>
      <w:r>
        <w:t>Starting with the foot pointing slightly outward, pull it inward against the band resistance.</w:t>
      </w:r>
    </w:p>
    <w:p w14:paraId="376F4B46" w14:textId="77777777" w:rsidR="00E757E9" w:rsidRDefault="009A022A" w:rsidP="005A708A">
      <w:pPr>
        <w:pStyle w:val="ListParagraph"/>
        <w:numPr>
          <w:ilvl w:val="0"/>
          <w:numId w:val="9"/>
        </w:numPr>
        <w:spacing w:after="60"/>
      </w:pPr>
      <w:r>
        <w:rPr>
          <w:b/>
          <w:bCs/>
        </w:rPr>
        <w:t>Return slowly and smoothly to the starting position — the slow return (eccentric phase) is the most important part.</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1800"/>
        <w:gridCol w:w="3200"/>
        <w:gridCol w:w="2000"/>
      </w:tblGrid>
      <w:tr w:rsidR="00E757E9" w14:paraId="75810C11" w14:textId="77777777">
        <w:tblPrEx>
          <w:tblCellMar>
            <w:top w:w="0" w:type="dxa"/>
            <w:bottom w:w="0" w:type="dxa"/>
          </w:tblCellMar>
        </w:tblPrEx>
        <w:trPr>
          <w:tblHeader/>
        </w:trPr>
        <w:tc>
          <w:tcPr>
            <w:tcW w:w="2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43A77FF1" w14:textId="77777777" w:rsidR="00E757E9" w:rsidRDefault="009A022A">
            <w:r>
              <w:rPr>
                <w:b/>
                <w:bCs/>
                <w:color w:val="FFFFFF"/>
                <w:sz w:val="19"/>
                <w:szCs w:val="19"/>
              </w:rPr>
              <w:t>Sets x Reps</w:t>
            </w:r>
          </w:p>
        </w:tc>
        <w:tc>
          <w:tcPr>
            <w:tcW w:w="1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0BE40D48" w14:textId="77777777" w:rsidR="00E757E9" w:rsidRDefault="009A022A">
            <w:r>
              <w:rPr>
                <w:b/>
                <w:bCs/>
                <w:color w:val="FFFFFF"/>
                <w:sz w:val="19"/>
                <w:szCs w:val="19"/>
              </w:rPr>
              <w:t>Sessions per Day</w:t>
            </w:r>
          </w:p>
        </w:tc>
        <w:tc>
          <w:tcPr>
            <w:tcW w:w="3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46DE36A2" w14:textId="77777777" w:rsidR="00E757E9" w:rsidRDefault="009A022A">
            <w:r>
              <w:rPr>
                <w:b/>
                <w:bCs/>
                <w:color w:val="FFFFFF"/>
                <w:sz w:val="19"/>
                <w:szCs w:val="19"/>
              </w:rPr>
              <w:t>Band Progression</w:t>
            </w:r>
          </w:p>
        </w:tc>
        <w:tc>
          <w:tcPr>
            <w:tcW w:w="2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55E2B686" w14:textId="77777777" w:rsidR="00E757E9" w:rsidRDefault="009A022A">
            <w:r>
              <w:rPr>
                <w:b/>
                <w:bCs/>
                <w:color w:val="FFFFFF"/>
                <w:sz w:val="19"/>
                <w:szCs w:val="19"/>
              </w:rPr>
              <w:t>When</w:t>
            </w:r>
          </w:p>
        </w:tc>
      </w:tr>
      <w:tr w:rsidR="00E757E9" w14:paraId="6E4D10BC" w14:textId="77777777">
        <w:tblPrEx>
          <w:tblCellMar>
            <w:top w:w="0" w:type="dxa"/>
            <w:bottom w:w="0" w:type="dxa"/>
          </w:tblCellMar>
        </w:tblPrEx>
        <w:tc>
          <w:tcPr>
            <w:tcW w:w="2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2B8DCC3" w14:textId="77777777" w:rsidR="00E757E9" w:rsidRDefault="009A022A">
            <w:r>
              <w:rPr>
                <w:sz w:val="19"/>
                <w:szCs w:val="19"/>
              </w:rPr>
              <w:t>Build from 100 to 200 reps total per session (can split across sets)</w:t>
            </w:r>
          </w:p>
        </w:tc>
        <w:tc>
          <w:tcPr>
            <w:tcW w:w="1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8FA16F5" w14:textId="77777777" w:rsidR="00E757E9" w:rsidRDefault="009A022A">
            <w:r>
              <w:rPr>
                <w:sz w:val="19"/>
                <w:szCs w:val="19"/>
              </w:rPr>
              <w:t>5–7 times per week</w:t>
            </w:r>
          </w:p>
        </w:tc>
        <w:tc>
          <w:tcPr>
            <w:tcW w:w="3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D4F810E" w14:textId="77777777" w:rsidR="00E757E9" w:rsidRDefault="009A022A">
            <w:r>
              <w:rPr>
                <w:sz w:val="19"/>
                <w:szCs w:val="19"/>
              </w:rPr>
              <w:t xml:space="preserve">Start with light/yellow band. Progress to medium (red/orange) once 200 reps feel manageable. </w:t>
            </w:r>
            <w:proofErr w:type="gramStart"/>
            <w:r>
              <w:rPr>
                <w:sz w:val="19"/>
                <w:szCs w:val="19"/>
              </w:rPr>
              <w:t>Progress</w:t>
            </w:r>
            <w:proofErr w:type="gramEnd"/>
            <w:r>
              <w:rPr>
                <w:sz w:val="19"/>
                <w:szCs w:val="19"/>
              </w:rPr>
              <w:t xml:space="preserve"> to heavy (green) as strength improves.</w:t>
            </w:r>
          </w:p>
        </w:tc>
        <w:tc>
          <w:tcPr>
            <w:tcW w:w="2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E16DDF0" w14:textId="77777777" w:rsidR="00E757E9" w:rsidRDefault="009A022A">
            <w:r>
              <w:rPr>
                <w:sz w:val="19"/>
                <w:szCs w:val="19"/>
              </w:rPr>
              <w:t>Evening after stretching. Can also split into morning and evening sessions.</w:t>
            </w:r>
          </w:p>
        </w:tc>
      </w:tr>
    </w:tbl>
    <w:p w14:paraId="1D87E041" w14:textId="77777777" w:rsidR="00E757E9" w:rsidRDefault="009A022A">
      <w:pPr>
        <w:pStyle w:val="Heading2"/>
      </w:pPr>
      <w:r>
        <w:t>Exercise 4 — Bilateral Heel Raise (Both Feet)</w:t>
      </w:r>
    </w:p>
    <w:p w14:paraId="00B2DD15" w14:textId="77777777" w:rsidR="00E757E9" w:rsidRDefault="009A022A">
      <w:pPr>
        <w:spacing w:after="120"/>
      </w:pPr>
      <w:r>
        <w:rPr>
          <w:b/>
          <w:bCs/>
        </w:rPr>
        <w:t>Phase 2 — Weeks 2–3. Add alongside resisted inversion.</w:t>
      </w:r>
    </w:p>
    <w:p w14:paraId="45C3E171" w14:textId="54888A6E" w:rsidR="00E757E9" w:rsidRDefault="009A022A">
      <w:pPr>
        <w:spacing w:after="120"/>
      </w:pPr>
      <w:r>
        <w:t xml:space="preserve">Rising onto the balls of both feet loads the posterior tibial tendon with body weight, but sharing the load between two feet keeps it manageable. Focus on keeping the arch from collapsing as you rise — use your doming technique (see Exercise </w:t>
      </w:r>
      <w:r w:rsidR="005A708A">
        <w:t>5</w:t>
      </w:r>
      <w:r>
        <w:t>) to maintain the arch position at the top.</w:t>
      </w:r>
    </w:p>
    <w:p w14:paraId="06AC74F6" w14:textId="77777777" w:rsidR="00E757E9" w:rsidRDefault="009A022A" w:rsidP="005A708A">
      <w:pPr>
        <w:pStyle w:val="ListParagraph"/>
        <w:numPr>
          <w:ilvl w:val="0"/>
          <w:numId w:val="10"/>
        </w:numPr>
        <w:spacing w:after="60"/>
      </w:pPr>
      <w:r>
        <w:t>Stand near a wall or counter for balance.</w:t>
      </w:r>
    </w:p>
    <w:p w14:paraId="210FAABB" w14:textId="77777777" w:rsidR="00E757E9" w:rsidRDefault="009A022A" w:rsidP="005A708A">
      <w:pPr>
        <w:pStyle w:val="ListParagraph"/>
        <w:numPr>
          <w:ilvl w:val="0"/>
          <w:numId w:val="10"/>
        </w:numPr>
        <w:spacing w:after="60"/>
      </w:pPr>
      <w:r>
        <w:t>Rise slowly onto the balls of both feet, keeping your weight evenly distributed.</w:t>
      </w:r>
    </w:p>
    <w:p w14:paraId="71158599" w14:textId="77777777" w:rsidR="00E757E9" w:rsidRDefault="009A022A" w:rsidP="005A708A">
      <w:pPr>
        <w:pStyle w:val="ListParagraph"/>
        <w:numPr>
          <w:ilvl w:val="0"/>
          <w:numId w:val="10"/>
        </w:numPr>
        <w:spacing w:after="60"/>
      </w:pPr>
      <w:r>
        <w:t>At the top, check that your arches are not collapsing and your ankles are not rolling inward.</w:t>
      </w:r>
    </w:p>
    <w:p w14:paraId="61B32B3A" w14:textId="77777777" w:rsidR="00E757E9" w:rsidRDefault="009A022A" w:rsidP="005A708A">
      <w:pPr>
        <w:pStyle w:val="ListParagraph"/>
        <w:numPr>
          <w:ilvl w:val="0"/>
          <w:numId w:val="10"/>
        </w:numPr>
        <w:spacing w:after="60"/>
      </w:pPr>
      <w:r>
        <w:t>Lower back down slowly over 3–4 seconds.</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1800"/>
        <w:gridCol w:w="2200"/>
        <w:gridCol w:w="2800"/>
      </w:tblGrid>
      <w:tr w:rsidR="00E757E9" w14:paraId="6506293E" w14:textId="77777777">
        <w:tblPrEx>
          <w:tblCellMar>
            <w:top w:w="0" w:type="dxa"/>
            <w:bottom w:w="0" w:type="dxa"/>
          </w:tblCellMar>
        </w:tblPrEx>
        <w:trPr>
          <w:tblHeader/>
        </w:trPr>
        <w:tc>
          <w:tcPr>
            <w:tcW w:w="2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18E3899" w14:textId="77777777" w:rsidR="00E757E9" w:rsidRDefault="009A022A">
            <w:r>
              <w:rPr>
                <w:b/>
                <w:bCs/>
                <w:color w:val="FFFFFF"/>
                <w:sz w:val="19"/>
                <w:szCs w:val="19"/>
              </w:rPr>
              <w:t>Sets x Reps</w:t>
            </w:r>
          </w:p>
        </w:tc>
        <w:tc>
          <w:tcPr>
            <w:tcW w:w="1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81E07F8" w14:textId="77777777" w:rsidR="00E757E9" w:rsidRDefault="009A022A">
            <w:r>
              <w:rPr>
                <w:b/>
                <w:bCs/>
                <w:color w:val="FFFFFF"/>
                <w:sz w:val="19"/>
                <w:szCs w:val="19"/>
              </w:rPr>
              <w:t>Sessions per Day</w:t>
            </w:r>
          </w:p>
        </w:tc>
        <w:tc>
          <w:tcPr>
            <w:tcW w:w="2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73248C62" w14:textId="77777777" w:rsidR="00E757E9" w:rsidRDefault="009A022A">
            <w:r>
              <w:rPr>
                <w:b/>
                <w:bCs/>
                <w:color w:val="FFFFFF"/>
                <w:sz w:val="19"/>
                <w:szCs w:val="19"/>
              </w:rPr>
              <w:t>When</w:t>
            </w:r>
          </w:p>
        </w:tc>
        <w:tc>
          <w:tcPr>
            <w:tcW w:w="2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5C2A7CE4" w14:textId="77777777" w:rsidR="00E757E9" w:rsidRDefault="009A022A">
            <w:r>
              <w:rPr>
                <w:b/>
                <w:bCs/>
                <w:color w:val="FFFFFF"/>
                <w:sz w:val="19"/>
                <w:szCs w:val="19"/>
              </w:rPr>
              <w:t>Progression</w:t>
            </w:r>
          </w:p>
        </w:tc>
      </w:tr>
      <w:tr w:rsidR="00E757E9" w14:paraId="5A76B0A0" w14:textId="77777777">
        <w:tblPrEx>
          <w:tblCellMar>
            <w:top w:w="0" w:type="dxa"/>
            <w:bottom w:w="0" w:type="dxa"/>
          </w:tblCellMar>
        </w:tblPrEx>
        <w:tc>
          <w:tcPr>
            <w:tcW w:w="2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8691760" w14:textId="77777777" w:rsidR="00E757E9" w:rsidRDefault="009A022A">
            <w:r>
              <w:rPr>
                <w:sz w:val="19"/>
                <w:szCs w:val="19"/>
              </w:rPr>
              <w:t>Build to 3 sets x 15–20 reps, then progress to 50 reps per session</w:t>
            </w:r>
          </w:p>
        </w:tc>
        <w:tc>
          <w:tcPr>
            <w:tcW w:w="1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2B28E46" w14:textId="77777777" w:rsidR="00E757E9" w:rsidRDefault="009A022A">
            <w:r>
              <w:rPr>
                <w:sz w:val="19"/>
                <w:szCs w:val="19"/>
              </w:rPr>
              <w:t>5–7 times per week</w:t>
            </w:r>
          </w:p>
        </w:tc>
        <w:tc>
          <w:tcPr>
            <w:tcW w:w="2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708E973" w14:textId="77777777" w:rsidR="00E757E9" w:rsidRDefault="009A022A">
            <w:r>
              <w:rPr>
                <w:sz w:val="19"/>
                <w:szCs w:val="19"/>
              </w:rPr>
              <w:t>After stretching, before single-leg work</w:t>
            </w:r>
          </w:p>
        </w:tc>
        <w:tc>
          <w:tcPr>
            <w:tcW w:w="2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BF0A855" w14:textId="77777777" w:rsidR="00E757E9" w:rsidRDefault="009A022A">
            <w:r>
              <w:rPr>
                <w:sz w:val="19"/>
                <w:szCs w:val="19"/>
              </w:rPr>
              <w:t xml:space="preserve">Once 50 bilateral reps are easy, squeeze a rolled towel or small ball between your </w:t>
            </w:r>
            <w:r>
              <w:rPr>
                <w:sz w:val="19"/>
                <w:szCs w:val="19"/>
              </w:rPr>
              <w:lastRenderedPageBreak/>
              <w:t>heels as you rise — this increases posterior tibial muscle activation.</w:t>
            </w:r>
          </w:p>
        </w:tc>
      </w:tr>
    </w:tbl>
    <w:p w14:paraId="1662CBC2" w14:textId="77777777" w:rsidR="00E757E9" w:rsidRDefault="009A022A">
      <w:pPr>
        <w:pStyle w:val="Heading2"/>
      </w:pPr>
      <w:r>
        <w:lastRenderedPageBreak/>
        <w:t>Exercise 5 — Doming (Short Foot Exercise)</w:t>
      </w:r>
    </w:p>
    <w:p w14:paraId="672F9EF3" w14:textId="77777777" w:rsidR="00E757E9" w:rsidRDefault="009A022A">
      <w:pPr>
        <w:spacing w:after="120"/>
      </w:pPr>
      <w:r>
        <w:rPr>
          <w:b/>
          <w:bCs/>
        </w:rPr>
        <w:t>Phase 2 — Weeks 2–3. An active arch control exercise. Pairs with all weight-bearing exercises.</w:t>
      </w:r>
    </w:p>
    <w:p w14:paraId="5EC99C83" w14:textId="77777777" w:rsidR="00E757E9" w:rsidRDefault="009A022A">
      <w:pPr>
        <w:spacing w:after="120"/>
      </w:pPr>
      <w:r>
        <w:t>Doming teaches you to actively hold your arch using your foot’s own muscles rather than relying entirely on the orthotic and the tendon. As you progress through this program, the goal is to be able to hold this arch position while performing the heel raise exercises above.</w:t>
      </w:r>
    </w:p>
    <w:p w14:paraId="77862AB9" w14:textId="77777777" w:rsidR="00E757E9" w:rsidRDefault="009A022A" w:rsidP="005A708A">
      <w:pPr>
        <w:pStyle w:val="ListParagraph"/>
        <w:numPr>
          <w:ilvl w:val="0"/>
          <w:numId w:val="11"/>
        </w:numPr>
        <w:spacing w:after="60"/>
      </w:pPr>
      <w:r>
        <w:t>Sit or stand with your foot flat on the floor, toes relaxed.</w:t>
      </w:r>
    </w:p>
    <w:p w14:paraId="7121F2F1" w14:textId="77777777" w:rsidR="00E757E9" w:rsidRDefault="009A022A" w:rsidP="005A708A">
      <w:pPr>
        <w:pStyle w:val="ListParagraph"/>
        <w:numPr>
          <w:ilvl w:val="0"/>
          <w:numId w:val="11"/>
        </w:numPr>
        <w:spacing w:after="60"/>
      </w:pPr>
      <w:r>
        <w:t>Without curling your toes, gently lift the arch as if drawing the ball of your foot back toward your heel.</w:t>
      </w:r>
    </w:p>
    <w:p w14:paraId="3E71EB95" w14:textId="77777777" w:rsidR="00E757E9" w:rsidRDefault="009A022A" w:rsidP="005A708A">
      <w:pPr>
        <w:pStyle w:val="ListParagraph"/>
        <w:numPr>
          <w:ilvl w:val="0"/>
          <w:numId w:val="11"/>
        </w:numPr>
        <w:spacing w:after="60"/>
      </w:pPr>
      <w:r>
        <w:t>Hold while keeping toes flat and relaxed.</w:t>
      </w:r>
    </w:p>
    <w:p w14:paraId="3367797D" w14:textId="77777777" w:rsidR="00E757E9" w:rsidRDefault="009A022A" w:rsidP="005A708A">
      <w:pPr>
        <w:pStyle w:val="ListParagraph"/>
        <w:numPr>
          <w:ilvl w:val="0"/>
          <w:numId w:val="11"/>
        </w:numPr>
        <w:spacing w:after="60"/>
      </w:pPr>
      <w:r>
        <w:t>Practice holding this position during bilateral heel raises, walking, and eventually single-leg work.</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2200"/>
        <w:gridCol w:w="2800"/>
        <w:gridCol w:w="2800"/>
      </w:tblGrid>
      <w:tr w:rsidR="00E757E9" w14:paraId="4073A2ED" w14:textId="77777777">
        <w:tblPrEx>
          <w:tblCellMar>
            <w:top w:w="0" w:type="dxa"/>
            <w:bottom w:w="0" w:type="dxa"/>
          </w:tblCellMar>
        </w:tblPrEx>
        <w:trPr>
          <w:tblHeader/>
        </w:trPr>
        <w:tc>
          <w:tcPr>
            <w:tcW w:w="1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23AC7964" w14:textId="77777777" w:rsidR="00E757E9" w:rsidRDefault="009A022A">
            <w:r>
              <w:rPr>
                <w:b/>
                <w:bCs/>
                <w:color w:val="FFFFFF"/>
                <w:sz w:val="19"/>
                <w:szCs w:val="19"/>
              </w:rPr>
              <w:t>Hold</w:t>
            </w:r>
          </w:p>
        </w:tc>
        <w:tc>
          <w:tcPr>
            <w:tcW w:w="2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2AB9C806" w14:textId="77777777" w:rsidR="00E757E9" w:rsidRDefault="009A022A">
            <w:r>
              <w:rPr>
                <w:b/>
                <w:bCs/>
                <w:color w:val="FFFFFF"/>
                <w:sz w:val="19"/>
                <w:szCs w:val="19"/>
              </w:rPr>
              <w:t>Reps</w:t>
            </w:r>
          </w:p>
        </w:tc>
        <w:tc>
          <w:tcPr>
            <w:tcW w:w="2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43B47BA" w14:textId="77777777" w:rsidR="00E757E9" w:rsidRDefault="009A022A">
            <w:r>
              <w:rPr>
                <w:b/>
                <w:bCs/>
                <w:color w:val="FFFFFF"/>
                <w:sz w:val="19"/>
                <w:szCs w:val="19"/>
              </w:rPr>
              <w:t>Sessions per Day</w:t>
            </w:r>
          </w:p>
        </w:tc>
        <w:tc>
          <w:tcPr>
            <w:tcW w:w="2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613B713A" w14:textId="77777777" w:rsidR="00E757E9" w:rsidRDefault="009A022A">
            <w:r>
              <w:rPr>
                <w:b/>
                <w:bCs/>
                <w:color w:val="FFFFFF"/>
                <w:sz w:val="19"/>
                <w:szCs w:val="19"/>
              </w:rPr>
              <w:t>When</w:t>
            </w:r>
          </w:p>
        </w:tc>
      </w:tr>
      <w:tr w:rsidR="00E757E9" w14:paraId="6807FEE7" w14:textId="77777777">
        <w:tblPrEx>
          <w:tblCellMar>
            <w:top w:w="0" w:type="dxa"/>
            <w:bottom w:w="0" w:type="dxa"/>
          </w:tblCellMar>
        </w:tblPrEx>
        <w:tc>
          <w:tcPr>
            <w:tcW w:w="1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F3E244F" w14:textId="77777777" w:rsidR="00E757E9" w:rsidRDefault="009A022A">
            <w:r>
              <w:rPr>
                <w:sz w:val="19"/>
                <w:szCs w:val="19"/>
              </w:rPr>
              <w:t>5–10 seconds</w:t>
            </w:r>
          </w:p>
        </w:tc>
        <w:tc>
          <w:tcPr>
            <w:tcW w:w="2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E03A5BD" w14:textId="77777777" w:rsidR="00E757E9" w:rsidRDefault="009A022A">
            <w:r>
              <w:rPr>
                <w:sz w:val="19"/>
                <w:szCs w:val="19"/>
              </w:rPr>
              <w:t>10 reps to start; practice throughout day</w:t>
            </w:r>
          </w:p>
        </w:tc>
        <w:tc>
          <w:tcPr>
            <w:tcW w:w="2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CFA48F5" w14:textId="77777777" w:rsidR="00E757E9" w:rsidRDefault="009A022A">
            <w:r>
              <w:rPr>
                <w:sz w:val="19"/>
                <w:szCs w:val="19"/>
              </w:rPr>
              <w:t>Multiple times daily; integrate into other exercises</w:t>
            </w:r>
          </w:p>
        </w:tc>
        <w:tc>
          <w:tcPr>
            <w:tcW w:w="2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8CDBE3D" w14:textId="77777777" w:rsidR="00E757E9" w:rsidRDefault="009A022A">
            <w:r>
              <w:rPr>
                <w:sz w:val="19"/>
                <w:szCs w:val="19"/>
              </w:rPr>
              <w:t>Anytime standing or walking. This becomes automatic with practice rather than remaining a timed exercise.</w:t>
            </w:r>
          </w:p>
        </w:tc>
      </w:tr>
    </w:tbl>
    <w:p w14:paraId="15CACE78" w14:textId="77777777" w:rsidR="00E757E9" w:rsidRDefault="009A022A">
      <w:pPr>
        <w:pStyle w:val="Heading2"/>
      </w:pPr>
      <w:r>
        <w:t>Exercise 6 — Single-Leg Heel Raise (Eccentric Emphasis)</w:t>
      </w:r>
    </w:p>
    <w:p w14:paraId="205F9050" w14:textId="77777777" w:rsidR="00E757E9" w:rsidRDefault="009A022A">
      <w:pPr>
        <w:spacing w:after="120"/>
      </w:pPr>
      <w:r>
        <w:rPr>
          <w:b/>
          <w:bCs/>
        </w:rPr>
        <w:t>Phase 3 — Week 4+. The most demanding exercise in this program. Add only when bilateral heel raises are well-tolerated.</w:t>
      </w:r>
    </w:p>
    <w:p w14:paraId="05C25D9C" w14:textId="77777777" w:rsidR="00E757E9" w:rsidRDefault="009A022A">
      <w:pPr>
        <w:spacing w:after="120"/>
      </w:pPr>
      <w:r>
        <w:t xml:space="preserve">Single-leg </w:t>
      </w:r>
      <w:proofErr w:type="gramStart"/>
      <w:r>
        <w:t>heel raises</w:t>
      </w:r>
      <w:proofErr w:type="gramEnd"/>
      <w:r>
        <w:t xml:space="preserve"> fully load the posterior tibial tendon with body weight. This is where real tendon strength is built. As with Achilles rehab, the eccentric lowering phase is the most therapeutically important part.</w:t>
      </w:r>
    </w:p>
    <w:p w14:paraId="0C8DE35F" w14:textId="77777777" w:rsidR="00E757E9" w:rsidRDefault="009A022A">
      <w:pPr>
        <w:pBdr>
          <w:left w:val="single" w:sz="18" w:space="10" w:color="E0A800"/>
        </w:pBdr>
        <w:shd w:val="clear" w:color="auto" w:fill="FFF3CD"/>
        <w:spacing w:before="80" w:after="140"/>
        <w:ind w:left="160" w:right="120"/>
      </w:pPr>
      <w:r>
        <w:rPr>
          <w:b/>
          <w:bCs/>
        </w:rPr>
        <w:t xml:space="preserve">Only use a flat surface — not a step edge. </w:t>
      </w:r>
      <w:r>
        <w:t xml:space="preserve">Unlike Achilles eccentric heel drops, PTTD patients should not lower the heel below floor level. The goal is </w:t>
      </w:r>
      <w:proofErr w:type="gramStart"/>
      <w:r>
        <w:t>controlled</w:t>
      </w:r>
      <w:proofErr w:type="gramEnd"/>
      <w:r>
        <w:t xml:space="preserve"> loading through the posterior tibial tendon in its natural range, not end-range Achilles stretching.</w:t>
      </w:r>
    </w:p>
    <w:p w14:paraId="3A5861BE" w14:textId="77777777" w:rsidR="00E757E9" w:rsidRDefault="009A022A" w:rsidP="001B4810">
      <w:pPr>
        <w:pStyle w:val="ListParagraph"/>
        <w:numPr>
          <w:ilvl w:val="0"/>
          <w:numId w:val="12"/>
        </w:numPr>
        <w:spacing w:after="60"/>
      </w:pPr>
      <w:r>
        <w:t>Stand near a wall or counter for balance.</w:t>
      </w:r>
    </w:p>
    <w:p w14:paraId="6BAA92A2" w14:textId="77777777" w:rsidR="00E757E9" w:rsidRDefault="009A022A" w:rsidP="001B4810">
      <w:pPr>
        <w:pStyle w:val="ListParagraph"/>
        <w:numPr>
          <w:ilvl w:val="0"/>
          <w:numId w:val="12"/>
        </w:numPr>
        <w:spacing w:after="60"/>
      </w:pPr>
      <w:r>
        <w:t>Rise onto the balls of both feet to the top position.</w:t>
      </w:r>
    </w:p>
    <w:p w14:paraId="09C83E2D" w14:textId="77777777" w:rsidR="00E757E9" w:rsidRDefault="009A022A" w:rsidP="001B4810">
      <w:pPr>
        <w:pStyle w:val="ListParagraph"/>
        <w:numPr>
          <w:ilvl w:val="0"/>
          <w:numId w:val="12"/>
        </w:numPr>
        <w:spacing w:after="60"/>
      </w:pPr>
      <w:r>
        <w:t>Shift weight onto the affected leg only.</w:t>
      </w:r>
    </w:p>
    <w:p w14:paraId="6205F86C" w14:textId="77777777" w:rsidR="00E757E9" w:rsidRDefault="009A022A" w:rsidP="001B4810">
      <w:pPr>
        <w:pStyle w:val="ListParagraph"/>
        <w:numPr>
          <w:ilvl w:val="0"/>
          <w:numId w:val="12"/>
        </w:numPr>
        <w:spacing w:after="60"/>
      </w:pPr>
      <w:r>
        <w:t>Slowly lower the heel to the floor over 3–4 seconds while maintaining your arch position.</w:t>
      </w:r>
    </w:p>
    <w:p w14:paraId="1A182A4B" w14:textId="77777777" w:rsidR="00E757E9" w:rsidRDefault="009A022A" w:rsidP="001B4810">
      <w:pPr>
        <w:pStyle w:val="ListParagraph"/>
        <w:numPr>
          <w:ilvl w:val="0"/>
          <w:numId w:val="12"/>
        </w:numPr>
        <w:spacing w:after="60"/>
      </w:pPr>
      <w:r>
        <w:t>Use both legs to rise again.</w:t>
      </w:r>
    </w:p>
    <w:p w14:paraId="2C1B37AB" w14:textId="77777777" w:rsidR="00E757E9" w:rsidRDefault="009A022A" w:rsidP="001B4810">
      <w:pPr>
        <w:pStyle w:val="ListParagraph"/>
        <w:numPr>
          <w:ilvl w:val="0"/>
          <w:numId w:val="12"/>
        </w:numPr>
        <w:spacing w:after="60"/>
      </w:pPr>
      <w:r>
        <w:rPr>
          <w:b/>
          <w:bCs/>
        </w:rPr>
        <w:t>Keep the arch actively held throughout — do not let the ankle roll inward during the lowering phase. This is the key technical point.</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2800"/>
        <w:gridCol w:w="2400"/>
        <w:gridCol w:w="2400"/>
      </w:tblGrid>
      <w:tr w:rsidR="00E757E9" w14:paraId="48EAC5D7" w14:textId="77777777">
        <w:tblPrEx>
          <w:tblCellMar>
            <w:top w:w="0" w:type="dxa"/>
            <w:bottom w:w="0" w:type="dxa"/>
          </w:tblCellMar>
        </w:tblPrEx>
        <w:trPr>
          <w:tblHeader/>
        </w:trPr>
        <w:tc>
          <w:tcPr>
            <w:tcW w:w="2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2B336C58" w14:textId="77777777" w:rsidR="00E757E9" w:rsidRDefault="009A022A">
            <w:r>
              <w:rPr>
                <w:b/>
                <w:bCs/>
                <w:color w:val="FFFFFF"/>
                <w:sz w:val="19"/>
                <w:szCs w:val="19"/>
              </w:rPr>
              <w:t>Lowering Time</w:t>
            </w:r>
          </w:p>
        </w:tc>
        <w:tc>
          <w:tcPr>
            <w:tcW w:w="2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6ED041E9" w14:textId="77777777" w:rsidR="00E757E9" w:rsidRDefault="009A022A">
            <w:r>
              <w:rPr>
                <w:b/>
                <w:bCs/>
                <w:color w:val="FFFFFF"/>
                <w:sz w:val="19"/>
                <w:szCs w:val="19"/>
              </w:rPr>
              <w:t>Sets x Reps</w:t>
            </w:r>
          </w:p>
        </w:tc>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467D6E99" w14:textId="77777777" w:rsidR="00E757E9" w:rsidRDefault="009A022A">
            <w:r>
              <w:rPr>
                <w:b/>
                <w:bCs/>
                <w:color w:val="FFFFFF"/>
                <w:sz w:val="19"/>
                <w:szCs w:val="19"/>
              </w:rPr>
              <w:t>Sessions per Day</w:t>
            </w:r>
          </w:p>
        </w:tc>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5508AD3C" w14:textId="77777777" w:rsidR="00E757E9" w:rsidRDefault="009A022A">
            <w:r>
              <w:rPr>
                <w:b/>
                <w:bCs/>
                <w:color w:val="FFFFFF"/>
                <w:sz w:val="19"/>
                <w:szCs w:val="19"/>
              </w:rPr>
              <w:t>Progression</w:t>
            </w:r>
          </w:p>
        </w:tc>
      </w:tr>
      <w:tr w:rsidR="00E757E9" w14:paraId="332F2695" w14:textId="77777777">
        <w:tblPrEx>
          <w:tblCellMar>
            <w:top w:w="0" w:type="dxa"/>
            <w:bottom w:w="0" w:type="dxa"/>
          </w:tblCellMar>
        </w:tblPrEx>
        <w:tc>
          <w:tcPr>
            <w:tcW w:w="2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1B4AA49" w14:textId="77777777" w:rsidR="00E757E9" w:rsidRDefault="009A022A">
            <w:r>
              <w:rPr>
                <w:sz w:val="19"/>
                <w:szCs w:val="19"/>
              </w:rPr>
              <w:t>3–4 seconds, controlled</w:t>
            </w:r>
          </w:p>
        </w:tc>
        <w:tc>
          <w:tcPr>
            <w:tcW w:w="2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AF5A2EA" w14:textId="77777777" w:rsidR="00E757E9" w:rsidRDefault="009A022A">
            <w:r>
              <w:rPr>
                <w:sz w:val="19"/>
                <w:szCs w:val="19"/>
              </w:rPr>
              <w:t>3 sets x 10–15 reps, working toward 3 sets x 15 on both straight and bent knee</w:t>
            </w:r>
          </w:p>
        </w:tc>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C77B02A" w14:textId="77777777" w:rsidR="00E757E9" w:rsidRDefault="009A022A">
            <w:r>
              <w:rPr>
                <w:sz w:val="19"/>
                <w:szCs w:val="19"/>
              </w:rPr>
              <w:t>Once daily to start; increase to twice daily as tolerated</w:t>
            </w:r>
          </w:p>
        </w:tc>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6AE2E33" w14:textId="77777777" w:rsidR="00E757E9" w:rsidRDefault="009A022A">
            <w:r>
              <w:rPr>
                <w:sz w:val="19"/>
                <w:szCs w:val="19"/>
              </w:rPr>
              <w:t>Once 3 sets of 15 are solid with no next-day flare, add gentle resistance: hold a light weight or wear a loaded backpack.</w:t>
            </w:r>
          </w:p>
        </w:tc>
      </w:tr>
    </w:tbl>
    <w:p w14:paraId="32E7E39E" w14:textId="77777777" w:rsidR="00E757E9" w:rsidRDefault="009A022A">
      <w:pPr>
        <w:pStyle w:val="Heading2"/>
      </w:pPr>
      <w:r>
        <w:t>Exercise 7 — Toe Walking</w:t>
      </w:r>
    </w:p>
    <w:p w14:paraId="0513F4CD" w14:textId="77777777" w:rsidR="00E757E9" w:rsidRDefault="009A022A">
      <w:pPr>
        <w:spacing w:after="120"/>
      </w:pPr>
      <w:r>
        <w:rPr>
          <w:b/>
          <w:bCs/>
        </w:rPr>
        <w:t>Phase 3 — Week 4+. A functional progression that loads the posterior tibial tendon dynamically.</w:t>
      </w:r>
    </w:p>
    <w:p w14:paraId="2F15158C" w14:textId="77777777" w:rsidR="00E757E9" w:rsidRDefault="009A022A">
      <w:pPr>
        <w:spacing w:after="120"/>
      </w:pPr>
      <w:r>
        <w:t xml:space="preserve">Toe walking directly trains the posterior tibial tendon in its functional role during the push-off phase of gait. It also develops </w:t>
      </w:r>
      <w:proofErr w:type="gramStart"/>
      <w:r>
        <w:t>the intrinsic</w:t>
      </w:r>
      <w:proofErr w:type="gramEnd"/>
      <w:r>
        <w:t xml:space="preserve"> foot muscles and challenges balance and arch control simultaneously.</w:t>
      </w:r>
    </w:p>
    <w:p w14:paraId="56E8613E" w14:textId="77777777" w:rsidR="00E757E9" w:rsidRDefault="009A022A" w:rsidP="001B4810">
      <w:pPr>
        <w:pStyle w:val="ListParagraph"/>
        <w:numPr>
          <w:ilvl w:val="0"/>
          <w:numId w:val="13"/>
        </w:numPr>
        <w:spacing w:after="60"/>
      </w:pPr>
      <w:r>
        <w:t>Walk on the balls of your feet (tiptoes) along a hallway or open space.</w:t>
      </w:r>
    </w:p>
    <w:p w14:paraId="2BE76902" w14:textId="77777777" w:rsidR="00E757E9" w:rsidRDefault="009A022A" w:rsidP="001B4810">
      <w:pPr>
        <w:pStyle w:val="ListParagraph"/>
        <w:numPr>
          <w:ilvl w:val="0"/>
          <w:numId w:val="13"/>
        </w:numPr>
        <w:spacing w:after="60"/>
      </w:pPr>
      <w:r>
        <w:lastRenderedPageBreak/>
        <w:t>Keep your ankles in a straight or slightly inverted (turned-in) position — do not let them roll outward during toe walking.</w:t>
      </w:r>
    </w:p>
    <w:p w14:paraId="67B43143" w14:textId="77777777" w:rsidR="00E757E9" w:rsidRDefault="009A022A" w:rsidP="001B4810">
      <w:pPr>
        <w:pStyle w:val="ListParagraph"/>
        <w:numPr>
          <w:ilvl w:val="0"/>
          <w:numId w:val="13"/>
        </w:numPr>
        <w:spacing w:after="60"/>
      </w:pPr>
      <w:r>
        <w:t>Keep the pace slow and controlled.</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2000"/>
        <w:gridCol w:w="2200"/>
        <w:gridCol w:w="3000"/>
      </w:tblGrid>
      <w:tr w:rsidR="00E757E9" w14:paraId="301CAA15" w14:textId="77777777">
        <w:tblPrEx>
          <w:tblCellMar>
            <w:top w:w="0" w:type="dxa"/>
            <w:bottom w:w="0" w:type="dxa"/>
          </w:tblCellMar>
        </w:tblPrEx>
        <w:trPr>
          <w:tblHeader/>
        </w:trPr>
        <w:tc>
          <w:tcPr>
            <w:tcW w:w="2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06D2D8BF" w14:textId="77777777" w:rsidR="00E757E9" w:rsidRDefault="009A022A">
            <w:r>
              <w:rPr>
                <w:b/>
                <w:bCs/>
                <w:color w:val="FFFFFF"/>
                <w:sz w:val="19"/>
                <w:szCs w:val="19"/>
              </w:rPr>
              <w:t>Distance</w:t>
            </w:r>
          </w:p>
        </w:tc>
        <w:tc>
          <w:tcPr>
            <w:tcW w:w="2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61D1BF19" w14:textId="77777777" w:rsidR="00E757E9" w:rsidRDefault="009A022A">
            <w:r>
              <w:rPr>
                <w:b/>
                <w:bCs/>
                <w:color w:val="FFFFFF"/>
                <w:sz w:val="19"/>
                <w:szCs w:val="19"/>
              </w:rPr>
              <w:t>Sessions per Day</w:t>
            </w:r>
          </w:p>
        </w:tc>
        <w:tc>
          <w:tcPr>
            <w:tcW w:w="2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469D0643" w14:textId="77777777" w:rsidR="00E757E9" w:rsidRDefault="009A022A">
            <w:r>
              <w:rPr>
                <w:b/>
                <w:bCs/>
                <w:color w:val="FFFFFF"/>
                <w:sz w:val="19"/>
                <w:szCs w:val="19"/>
              </w:rPr>
              <w:t>When</w:t>
            </w:r>
          </w:p>
        </w:tc>
        <w:tc>
          <w:tcPr>
            <w:tcW w:w="3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11060C90" w14:textId="77777777" w:rsidR="00E757E9" w:rsidRDefault="009A022A">
            <w:r>
              <w:rPr>
                <w:b/>
                <w:bCs/>
                <w:color w:val="FFFFFF"/>
                <w:sz w:val="19"/>
                <w:szCs w:val="19"/>
              </w:rPr>
              <w:t>Progression</w:t>
            </w:r>
          </w:p>
        </w:tc>
      </w:tr>
      <w:tr w:rsidR="00E757E9" w14:paraId="4F01E327" w14:textId="77777777">
        <w:tblPrEx>
          <w:tblCellMar>
            <w:top w:w="0" w:type="dxa"/>
            <w:bottom w:w="0" w:type="dxa"/>
          </w:tblCellMar>
        </w:tblPrEx>
        <w:tc>
          <w:tcPr>
            <w:tcW w:w="2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6B5C331" w14:textId="77777777" w:rsidR="00E757E9" w:rsidRDefault="009A022A">
            <w:r>
              <w:rPr>
                <w:sz w:val="19"/>
                <w:szCs w:val="19"/>
              </w:rPr>
              <w:t>Start at 30 feet. Build to 300 feet over several weeks.</w:t>
            </w:r>
          </w:p>
        </w:tc>
        <w:tc>
          <w:tcPr>
            <w:tcW w:w="2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60E074B" w14:textId="77777777" w:rsidR="00E757E9" w:rsidRDefault="009A022A">
            <w:r>
              <w:rPr>
                <w:sz w:val="19"/>
                <w:szCs w:val="19"/>
              </w:rPr>
              <w:t>5–7 times per week</w:t>
            </w:r>
          </w:p>
        </w:tc>
        <w:tc>
          <w:tcPr>
            <w:tcW w:w="2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33A8F94" w14:textId="77777777" w:rsidR="00E757E9" w:rsidRDefault="009A022A">
            <w:r>
              <w:rPr>
                <w:sz w:val="19"/>
                <w:szCs w:val="19"/>
              </w:rPr>
              <w:t>After strengthening exercises</w:t>
            </w:r>
          </w:p>
        </w:tc>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8A2F79B" w14:textId="77777777" w:rsidR="00E757E9" w:rsidRDefault="009A022A">
            <w:r>
              <w:rPr>
                <w:sz w:val="19"/>
                <w:szCs w:val="19"/>
              </w:rPr>
              <w:t>Progress distance gradually week by week. If pain increases, reduce distance rather than stopping entirely.</w:t>
            </w:r>
          </w:p>
        </w:tc>
      </w:tr>
    </w:tbl>
    <w:p w14:paraId="167433F3" w14:textId="77777777" w:rsidR="00E757E9" w:rsidRDefault="00E757E9">
      <w:pPr>
        <w:pBdr>
          <w:bottom w:val="single" w:sz="6" w:space="1" w:color="BFBFBF"/>
        </w:pBdr>
        <w:spacing w:before="100" w:after="180"/>
      </w:pPr>
    </w:p>
    <w:p w14:paraId="02F9B085" w14:textId="77777777" w:rsidR="00E757E9" w:rsidRDefault="009A022A">
      <w:pPr>
        <w:pStyle w:val="Heading1"/>
      </w:pPr>
      <w:r>
        <w:t>At-a-Glance Daily Routine</w:t>
      </w:r>
    </w:p>
    <w:p w14:paraId="3FF59D7B" w14:textId="77777777" w:rsidR="00E757E9" w:rsidRDefault="009A022A">
      <w:pPr>
        <w:spacing w:after="120"/>
      </w:pPr>
      <w:r>
        <w:t>Use this as your reference card. Phase 1 is the starting point. Phase 2 and Phase 3 additions are marked with ▶.</w:t>
      </w:r>
    </w:p>
    <w:p w14:paraId="4CA7563F" w14:textId="77777777" w:rsidR="00E757E9" w:rsidRDefault="009A022A">
      <w:pPr>
        <w:pStyle w:val="Heading2"/>
      </w:pPr>
      <w:r>
        <w:t>Phase 1 Daily Routine — Week 1 (Start Here)</w:t>
      </w:r>
    </w:p>
    <w:p w14:paraId="4AA48235" w14:textId="77777777" w:rsidR="00E757E9" w:rsidRDefault="009A022A">
      <w:pPr>
        <w:pStyle w:val="Heading3"/>
      </w:pPr>
      <w:r>
        <w:t>☀</w:t>
      </w:r>
      <w:proofErr w:type="gramStart"/>
      <w:r>
        <w:t>️</w:t>
      </w:r>
      <w:r>
        <w:t xml:space="preserve">  Morning</w:t>
      </w:r>
      <w:proofErr w:type="gramEnd"/>
      <w:r>
        <w:t xml:space="preserve"> — Before Full Weight-Bearing</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12"/>
        <w:gridCol w:w="5193"/>
        <w:gridCol w:w="3595"/>
      </w:tblGrid>
      <w:tr w:rsidR="00E757E9" w14:paraId="67419372" w14:textId="77777777">
        <w:tblPrEx>
          <w:tblCellMar>
            <w:top w:w="0" w:type="dxa"/>
            <w:bottom w:w="0" w:type="dxa"/>
          </w:tblCellMar>
        </w:tblPrEx>
        <w:trPr>
          <w:tblHeader/>
        </w:trPr>
        <w:tc>
          <w:tcPr>
            <w:tcW w:w="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2424047F" w14:textId="77777777" w:rsidR="00E757E9" w:rsidRDefault="009A022A">
            <w:r>
              <w:rPr>
                <w:b/>
                <w:bCs/>
                <w:color w:val="FFFFFF"/>
                <w:sz w:val="19"/>
                <w:szCs w:val="19"/>
              </w:rPr>
              <w:t>Step</w:t>
            </w:r>
          </w:p>
        </w:tc>
        <w:tc>
          <w:tcPr>
            <w:tcW w:w="5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14CD3C6E" w14:textId="77777777" w:rsidR="00E757E9" w:rsidRDefault="009A022A">
            <w:r>
              <w:rPr>
                <w:b/>
                <w:bCs/>
                <w:color w:val="FFFFFF"/>
                <w:sz w:val="19"/>
                <w:szCs w:val="19"/>
              </w:rPr>
              <w:t>What to Do</w:t>
            </w:r>
          </w:p>
        </w:tc>
        <w:tc>
          <w:tcPr>
            <w:tcW w:w="3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2093F598" w14:textId="77777777" w:rsidR="00E757E9" w:rsidRDefault="009A022A">
            <w:r>
              <w:rPr>
                <w:b/>
                <w:bCs/>
                <w:color w:val="FFFFFF"/>
                <w:sz w:val="19"/>
                <w:szCs w:val="19"/>
              </w:rPr>
              <w:t>How Long</w:t>
            </w:r>
          </w:p>
        </w:tc>
      </w:tr>
      <w:tr w:rsidR="00E757E9" w14:paraId="79F998FD" w14:textId="77777777">
        <w:tblPrEx>
          <w:tblCellMar>
            <w:top w:w="0" w:type="dxa"/>
            <w:bottom w:w="0" w:type="dxa"/>
          </w:tblCellMar>
        </w:tblPrEx>
        <w:tc>
          <w:tcPr>
            <w:tcW w:w="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9C26457" w14:textId="77777777" w:rsidR="00E757E9" w:rsidRDefault="009A022A">
            <w:r>
              <w:rPr>
                <w:sz w:val="19"/>
                <w:szCs w:val="19"/>
              </w:rPr>
              <w:t>1</w:t>
            </w:r>
          </w:p>
        </w:tc>
        <w:tc>
          <w:tcPr>
            <w:tcW w:w="5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19034FA" w14:textId="77777777" w:rsidR="00E757E9" w:rsidRDefault="009A022A">
            <w:r>
              <w:rPr>
                <w:sz w:val="19"/>
                <w:szCs w:val="19"/>
              </w:rPr>
              <w:t>HEAT — Warm moist towel or heating pad to inner ankle and calf if stiff (skip if acutely inflamed)</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44D065A" w14:textId="77777777" w:rsidR="00E757E9" w:rsidRDefault="009A022A">
            <w:r>
              <w:rPr>
                <w:sz w:val="19"/>
                <w:szCs w:val="19"/>
              </w:rPr>
              <w:t>5–10 min</w:t>
            </w:r>
          </w:p>
        </w:tc>
      </w:tr>
      <w:tr w:rsidR="00E757E9" w14:paraId="46CB971E" w14:textId="77777777">
        <w:tblPrEx>
          <w:tblCellMar>
            <w:top w:w="0" w:type="dxa"/>
            <w:bottom w:w="0" w:type="dxa"/>
          </w:tblCellMar>
        </w:tblPrEx>
        <w:tc>
          <w:tcPr>
            <w:tcW w:w="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76F0A22" w14:textId="77777777" w:rsidR="00E757E9" w:rsidRDefault="009A022A">
            <w:r>
              <w:rPr>
                <w:sz w:val="19"/>
                <w:szCs w:val="19"/>
              </w:rPr>
              <w:t>2</w:t>
            </w:r>
          </w:p>
        </w:tc>
        <w:tc>
          <w:tcPr>
            <w:tcW w:w="5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9E4ADAA" w14:textId="77777777" w:rsidR="00E757E9" w:rsidRDefault="009A022A">
            <w:r>
              <w:rPr>
                <w:sz w:val="19"/>
                <w:szCs w:val="19"/>
              </w:rPr>
              <w:t>Stretch 3 — Seated plantar fascia/toe stretch before getting up</w:t>
            </w:r>
          </w:p>
        </w:tc>
        <w:tc>
          <w:tcPr>
            <w:tcW w:w="3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4E74193" w14:textId="77777777" w:rsidR="00E757E9" w:rsidRDefault="009A022A">
            <w:r>
              <w:rPr>
                <w:sz w:val="19"/>
                <w:szCs w:val="19"/>
              </w:rPr>
              <w:t>3 x 30 sec</w:t>
            </w:r>
          </w:p>
        </w:tc>
      </w:tr>
      <w:tr w:rsidR="00E757E9" w14:paraId="1B989FD3" w14:textId="77777777">
        <w:tblPrEx>
          <w:tblCellMar>
            <w:top w:w="0" w:type="dxa"/>
            <w:bottom w:w="0" w:type="dxa"/>
          </w:tblCellMar>
        </w:tblPrEx>
        <w:tc>
          <w:tcPr>
            <w:tcW w:w="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B713743" w14:textId="77777777" w:rsidR="00E757E9" w:rsidRDefault="009A022A">
            <w:r>
              <w:rPr>
                <w:sz w:val="19"/>
                <w:szCs w:val="19"/>
              </w:rPr>
              <w:t>3</w:t>
            </w:r>
          </w:p>
        </w:tc>
        <w:tc>
          <w:tcPr>
            <w:tcW w:w="5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161C542" w14:textId="77777777" w:rsidR="00E757E9" w:rsidRDefault="009A022A">
            <w:r>
              <w:rPr>
                <w:sz w:val="19"/>
                <w:szCs w:val="19"/>
              </w:rPr>
              <w:t>Stretch 1 — Standing calf stretch, straight knee</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ED92621" w14:textId="77777777" w:rsidR="00E757E9" w:rsidRDefault="009A022A">
            <w:r>
              <w:rPr>
                <w:sz w:val="19"/>
                <w:szCs w:val="19"/>
              </w:rPr>
              <w:t>3 x 30 sec per leg</w:t>
            </w:r>
          </w:p>
        </w:tc>
      </w:tr>
      <w:tr w:rsidR="00E757E9" w14:paraId="27DDCE80" w14:textId="77777777">
        <w:tblPrEx>
          <w:tblCellMar>
            <w:top w:w="0" w:type="dxa"/>
            <w:bottom w:w="0" w:type="dxa"/>
          </w:tblCellMar>
        </w:tblPrEx>
        <w:tc>
          <w:tcPr>
            <w:tcW w:w="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938216B" w14:textId="77777777" w:rsidR="00E757E9" w:rsidRDefault="009A022A">
            <w:r>
              <w:rPr>
                <w:sz w:val="19"/>
                <w:szCs w:val="19"/>
              </w:rPr>
              <w:t>4</w:t>
            </w:r>
          </w:p>
        </w:tc>
        <w:tc>
          <w:tcPr>
            <w:tcW w:w="5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966CF74" w14:textId="77777777" w:rsidR="00E757E9" w:rsidRDefault="009A022A">
            <w:r>
              <w:rPr>
                <w:sz w:val="19"/>
                <w:szCs w:val="19"/>
              </w:rPr>
              <w:t>Stretch 2 — Standing calf stretch, bent knee (immediately after Stretch 1)</w:t>
            </w:r>
          </w:p>
        </w:tc>
        <w:tc>
          <w:tcPr>
            <w:tcW w:w="3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83156DA" w14:textId="77777777" w:rsidR="00E757E9" w:rsidRDefault="009A022A">
            <w:r>
              <w:rPr>
                <w:sz w:val="19"/>
                <w:szCs w:val="19"/>
              </w:rPr>
              <w:t>3 x 30 sec per leg</w:t>
            </w:r>
          </w:p>
        </w:tc>
      </w:tr>
      <w:tr w:rsidR="00E757E9" w14:paraId="1999F682" w14:textId="77777777">
        <w:tblPrEx>
          <w:tblCellMar>
            <w:top w:w="0" w:type="dxa"/>
            <w:bottom w:w="0" w:type="dxa"/>
          </w:tblCellMar>
        </w:tblPrEx>
        <w:tc>
          <w:tcPr>
            <w:tcW w:w="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347CE29" w14:textId="77777777" w:rsidR="00E757E9" w:rsidRDefault="009A022A">
            <w:r>
              <w:rPr>
                <w:sz w:val="19"/>
                <w:szCs w:val="19"/>
              </w:rPr>
              <w:t>5</w:t>
            </w:r>
          </w:p>
        </w:tc>
        <w:tc>
          <w:tcPr>
            <w:tcW w:w="5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4BC9D35" w14:textId="77777777" w:rsidR="00E757E9" w:rsidRDefault="009A022A">
            <w:r>
              <w:rPr>
                <w:sz w:val="19"/>
                <w:szCs w:val="19"/>
              </w:rPr>
              <w:t>Put on orthotics and supportive shoes before walking. No barefoot steps on hard floors.</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2E801CE" w14:textId="77777777" w:rsidR="00E757E9" w:rsidRDefault="00E757E9"/>
        </w:tc>
      </w:tr>
    </w:tbl>
    <w:p w14:paraId="42929552" w14:textId="77777777" w:rsidR="00E757E9" w:rsidRDefault="00E757E9">
      <w:pPr>
        <w:spacing w:after="80"/>
      </w:pPr>
    </w:p>
    <w:p w14:paraId="0C774F32" w14:textId="77777777" w:rsidR="00E757E9" w:rsidRDefault="009A022A">
      <w:pPr>
        <w:pStyle w:val="Heading3"/>
      </w:pPr>
      <w:r>
        <w:t>🌤</w:t>
      </w:r>
      <w:proofErr w:type="gramStart"/>
      <w:r>
        <w:t>️</w:t>
      </w:r>
      <w:r>
        <w:t xml:space="preserve">  Throughout</w:t>
      </w:r>
      <w:proofErr w:type="gramEnd"/>
      <w:r>
        <w:t xml:space="preserve"> the Day</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12"/>
        <w:gridCol w:w="5193"/>
        <w:gridCol w:w="3595"/>
      </w:tblGrid>
      <w:tr w:rsidR="00E757E9" w14:paraId="6D86BC2A" w14:textId="77777777">
        <w:tblPrEx>
          <w:tblCellMar>
            <w:top w:w="0" w:type="dxa"/>
            <w:bottom w:w="0" w:type="dxa"/>
          </w:tblCellMar>
        </w:tblPrEx>
        <w:trPr>
          <w:tblHeader/>
        </w:trPr>
        <w:tc>
          <w:tcPr>
            <w:tcW w:w="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5825F3ED" w14:textId="77777777" w:rsidR="00E757E9" w:rsidRDefault="009A022A">
            <w:r>
              <w:rPr>
                <w:b/>
                <w:bCs/>
                <w:color w:val="FFFFFF"/>
                <w:sz w:val="19"/>
                <w:szCs w:val="19"/>
              </w:rPr>
              <w:t>Step</w:t>
            </w:r>
          </w:p>
        </w:tc>
        <w:tc>
          <w:tcPr>
            <w:tcW w:w="5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430B9EDE" w14:textId="77777777" w:rsidR="00E757E9" w:rsidRDefault="009A022A">
            <w:r>
              <w:rPr>
                <w:b/>
                <w:bCs/>
                <w:color w:val="FFFFFF"/>
                <w:sz w:val="19"/>
                <w:szCs w:val="19"/>
              </w:rPr>
              <w:t>What to Do</w:t>
            </w:r>
          </w:p>
        </w:tc>
        <w:tc>
          <w:tcPr>
            <w:tcW w:w="3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2FDA8756" w14:textId="77777777" w:rsidR="00E757E9" w:rsidRDefault="009A022A">
            <w:r>
              <w:rPr>
                <w:b/>
                <w:bCs/>
                <w:color w:val="FFFFFF"/>
                <w:sz w:val="19"/>
                <w:szCs w:val="19"/>
              </w:rPr>
              <w:t>How Long</w:t>
            </w:r>
          </w:p>
        </w:tc>
      </w:tr>
      <w:tr w:rsidR="00E757E9" w14:paraId="1B5EC111" w14:textId="77777777">
        <w:tblPrEx>
          <w:tblCellMar>
            <w:top w:w="0" w:type="dxa"/>
            <w:bottom w:w="0" w:type="dxa"/>
          </w:tblCellMar>
        </w:tblPrEx>
        <w:tc>
          <w:tcPr>
            <w:tcW w:w="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4ED93DD" w14:textId="77777777" w:rsidR="00E757E9" w:rsidRDefault="009A022A">
            <w:r>
              <w:rPr>
                <w:sz w:val="19"/>
                <w:szCs w:val="19"/>
              </w:rPr>
              <w:t>1</w:t>
            </w:r>
          </w:p>
        </w:tc>
        <w:tc>
          <w:tcPr>
            <w:tcW w:w="5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94E61D3" w14:textId="77777777" w:rsidR="00E757E9" w:rsidRDefault="009A022A">
            <w:r>
              <w:rPr>
                <w:sz w:val="19"/>
                <w:szCs w:val="19"/>
              </w:rPr>
              <w:t>Exercise 2 — Isometric tibialis posterior activation (can be done while seated at any point)</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F0B9BA5" w14:textId="77777777" w:rsidR="00E757E9" w:rsidRDefault="009A022A">
            <w:r>
              <w:rPr>
                <w:sz w:val="19"/>
                <w:szCs w:val="19"/>
              </w:rPr>
              <w:t xml:space="preserve">Multiple short sessions; build toward 100 total reps spread </w:t>
            </w:r>
            <w:proofErr w:type="gramStart"/>
            <w:r>
              <w:rPr>
                <w:sz w:val="19"/>
                <w:szCs w:val="19"/>
              </w:rPr>
              <w:t>through</w:t>
            </w:r>
            <w:proofErr w:type="gramEnd"/>
            <w:r>
              <w:rPr>
                <w:sz w:val="19"/>
                <w:szCs w:val="19"/>
              </w:rPr>
              <w:t xml:space="preserve"> the day</w:t>
            </w:r>
          </w:p>
        </w:tc>
      </w:tr>
      <w:tr w:rsidR="00E757E9" w14:paraId="7C4F57ED" w14:textId="77777777">
        <w:tblPrEx>
          <w:tblCellMar>
            <w:top w:w="0" w:type="dxa"/>
            <w:bottom w:w="0" w:type="dxa"/>
          </w:tblCellMar>
        </w:tblPrEx>
        <w:tc>
          <w:tcPr>
            <w:tcW w:w="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1D215E87" w14:textId="77777777" w:rsidR="00E757E9" w:rsidRDefault="009A022A">
            <w:r>
              <w:rPr>
                <w:sz w:val="19"/>
                <w:szCs w:val="19"/>
              </w:rPr>
              <w:t>2</w:t>
            </w:r>
          </w:p>
        </w:tc>
        <w:tc>
          <w:tcPr>
            <w:tcW w:w="5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434211C" w14:textId="77777777" w:rsidR="00E757E9" w:rsidRDefault="009A022A">
            <w:r>
              <w:rPr>
                <w:sz w:val="19"/>
                <w:szCs w:val="19"/>
              </w:rPr>
              <w:t>Exercise 5 — Doming practice while standing or walking (becomes a habit, not a timed exercise)</w:t>
            </w:r>
          </w:p>
        </w:tc>
        <w:tc>
          <w:tcPr>
            <w:tcW w:w="3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EE6EE42" w14:textId="77777777" w:rsidR="00E757E9" w:rsidRDefault="009A022A">
            <w:r>
              <w:rPr>
                <w:sz w:val="19"/>
                <w:szCs w:val="19"/>
              </w:rPr>
              <w:t>Ongoing</w:t>
            </w:r>
          </w:p>
        </w:tc>
      </w:tr>
      <w:tr w:rsidR="00E757E9" w14:paraId="61DEED46" w14:textId="77777777">
        <w:tblPrEx>
          <w:tblCellMar>
            <w:top w:w="0" w:type="dxa"/>
            <w:bottom w:w="0" w:type="dxa"/>
          </w:tblCellMar>
        </w:tblPrEx>
        <w:tc>
          <w:tcPr>
            <w:tcW w:w="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AED2C57" w14:textId="77777777" w:rsidR="00E757E9" w:rsidRDefault="009A022A">
            <w:r>
              <w:rPr>
                <w:sz w:val="19"/>
                <w:szCs w:val="19"/>
              </w:rPr>
              <w:t>3</w:t>
            </w:r>
          </w:p>
        </w:tc>
        <w:tc>
          <w:tcPr>
            <w:tcW w:w="5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7CAC837" w14:textId="77777777" w:rsidR="00E757E9" w:rsidRDefault="009A022A">
            <w:r>
              <w:rPr>
                <w:sz w:val="19"/>
                <w:szCs w:val="19"/>
              </w:rPr>
              <w:t>ICE — If inner ankle becomes swollen or sore after activity</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96FD22D" w14:textId="77777777" w:rsidR="00E757E9" w:rsidRDefault="009A022A">
            <w:r>
              <w:rPr>
                <w:sz w:val="19"/>
                <w:szCs w:val="19"/>
              </w:rPr>
              <w:t>15 min as needed</w:t>
            </w:r>
          </w:p>
        </w:tc>
      </w:tr>
    </w:tbl>
    <w:p w14:paraId="404189F8" w14:textId="77777777" w:rsidR="00E757E9" w:rsidRDefault="00E757E9">
      <w:pPr>
        <w:spacing w:after="80"/>
      </w:pPr>
    </w:p>
    <w:p w14:paraId="2D56CC62" w14:textId="77777777" w:rsidR="00E757E9" w:rsidRDefault="009A022A">
      <w:pPr>
        <w:pStyle w:val="Heading3"/>
      </w:pPr>
      <w:proofErr w:type="gramStart"/>
      <w:r>
        <w:t>🌙</w:t>
      </w:r>
      <w:r>
        <w:t xml:space="preserve">  Evening</w:t>
      </w:r>
      <w:proofErr w:type="gramEnd"/>
      <w:r>
        <w:t xml:space="preserve"> — Main Session</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12"/>
        <w:gridCol w:w="5193"/>
        <w:gridCol w:w="3595"/>
      </w:tblGrid>
      <w:tr w:rsidR="00E757E9" w14:paraId="3D5015AA" w14:textId="77777777">
        <w:tblPrEx>
          <w:tblCellMar>
            <w:top w:w="0" w:type="dxa"/>
            <w:bottom w:w="0" w:type="dxa"/>
          </w:tblCellMar>
        </w:tblPrEx>
        <w:trPr>
          <w:tblHeader/>
        </w:trPr>
        <w:tc>
          <w:tcPr>
            <w:tcW w:w="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75EB848B" w14:textId="77777777" w:rsidR="00E757E9" w:rsidRDefault="009A022A">
            <w:r>
              <w:rPr>
                <w:b/>
                <w:bCs/>
                <w:color w:val="FFFFFF"/>
                <w:sz w:val="19"/>
                <w:szCs w:val="19"/>
              </w:rPr>
              <w:t>Step</w:t>
            </w:r>
          </w:p>
        </w:tc>
        <w:tc>
          <w:tcPr>
            <w:tcW w:w="5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6748CA7F" w14:textId="77777777" w:rsidR="00E757E9" w:rsidRDefault="009A022A">
            <w:r>
              <w:rPr>
                <w:b/>
                <w:bCs/>
                <w:color w:val="FFFFFF"/>
                <w:sz w:val="19"/>
                <w:szCs w:val="19"/>
              </w:rPr>
              <w:t>What to Do</w:t>
            </w:r>
          </w:p>
        </w:tc>
        <w:tc>
          <w:tcPr>
            <w:tcW w:w="3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6E8D49AB" w14:textId="77777777" w:rsidR="00E757E9" w:rsidRDefault="009A022A">
            <w:r>
              <w:rPr>
                <w:b/>
                <w:bCs/>
                <w:color w:val="FFFFFF"/>
                <w:sz w:val="19"/>
                <w:szCs w:val="19"/>
              </w:rPr>
              <w:t>How Long</w:t>
            </w:r>
          </w:p>
        </w:tc>
      </w:tr>
      <w:tr w:rsidR="00E757E9" w14:paraId="26EFF8BF" w14:textId="77777777">
        <w:tblPrEx>
          <w:tblCellMar>
            <w:top w:w="0" w:type="dxa"/>
            <w:bottom w:w="0" w:type="dxa"/>
          </w:tblCellMar>
        </w:tblPrEx>
        <w:tc>
          <w:tcPr>
            <w:tcW w:w="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45BEE01" w14:textId="77777777" w:rsidR="00E757E9" w:rsidRDefault="009A022A">
            <w:r>
              <w:rPr>
                <w:sz w:val="19"/>
                <w:szCs w:val="19"/>
              </w:rPr>
              <w:t>1</w:t>
            </w:r>
          </w:p>
        </w:tc>
        <w:tc>
          <w:tcPr>
            <w:tcW w:w="5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5C66EA3" w14:textId="77777777" w:rsidR="00E757E9" w:rsidRDefault="009A022A">
            <w:r>
              <w:rPr>
                <w:sz w:val="19"/>
                <w:szCs w:val="19"/>
              </w:rPr>
              <w:t>HEAT — Warm inner ankle and calf before exercises</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88F279F" w14:textId="77777777" w:rsidR="00E757E9" w:rsidRDefault="009A022A">
            <w:r>
              <w:rPr>
                <w:sz w:val="19"/>
                <w:szCs w:val="19"/>
              </w:rPr>
              <w:t>10 min</w:t>
            </w:r>
          </w:p>
        </w:tc>
      </w:tr>
      <w:tr w:rsidR="00E757E9" w14:paraId="561303B9" w14:textId="77777777">
        <w:tblPrEx>
          <w:tblCellMar>
            <w:top w:w="0" w:type="dxa"/>
            <w:bottom w:w="0" w:type="dxa"/>
          </w:tblCellMar>
        </w:tblPrEx>
        <w:tc>
          <w:tcPr>
            <w:tcW w:w="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F268623" w14:textId="77777777" w:rsidR="00E757E9" w:rsidRDefault="009A022A">
            <w:r>
              <w:rPr>
                <w:sz w:val="19"/>
                <w:szCs w:val="19"/>
              </w:rPr>
              <w:t>2</w:t>
            </w:r>
          </w:p>
        </w:tc>
        <w:tc>
          <w:tcPr>
            <w:tcW w:w="5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3F4C2E1" w14:textId="77777777" w:rsidR="00E757E9" w:rsidRDefault="009A022A">
            <w:r>
              <w:rPr>
                <w:sz w:val="19"/>
                <w:szCs w:val="19"/>
              </w:rPr>
              <w:t>Stretch 1 — Calf stretch, straight knee</w:t>
            </w:r>
          </w:p>
        </w:tc>
        <w:tc>
          <w:tcPr>
            <w:tcW w:w="3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FE52D98" w14:textId="77777777" w:rsidR="00E757E9" w:rsidRDefault="009A022A">
            <w:r>
              <w:rPr>
                <w:sz w:val="19"/>
                <w:szCs w:val="19"/>
              </w:rPr>
              <w:t>3 x 30 sec per leg</w:t>
            </w:r>
          </w:p>
        </w:tc>
      </w:tr>
      <w:tr w:rsidR="00E757E9" w14:paraId="10DB048C" w14:textId="77777777">
        <w:tblPrEx>
          <w:tblCellMar>
            <w:top w:w="0" w:type="dxa"/>
            <w:bottom w:w="0" w:type="dxa"/>
          </w:tblCellMar>
        </w:tblPrEx>
        <w:tc>
          <w:tcPr>
            <w:tcW w:w="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282B270" w14:textId="77777777" w:rsidR="00E757E9" w:rsidRDefault="009A022A">
            <w:r>
              <w:rPr>
                <w:sz w:val="19"/>
                <w:szCs w:val="19"/>
              </w:rPr>
              <w:t>3</w:t>
            </w:r>
          </w:p>
        </w:tc>
        <w:tc>
          <w:tcPr>
            <w:tcW w:w="5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B04518C" w14:textId="77777777" w:rsidR="00E757E9" w:rsidRDefault="009A022A">
            <w:r>
              <w:rPr>
                <w:sz w:val="19"/>
                <w:szCs w:val="19"/>
              </w:rPr>
              <w:t>Stretch 2 — Calf stretch, bent knee</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FB9400D" w14:textId="77777777" w:rsidR="00E757E9" w:rsidRDefault="009A022A">
            <w:r>
              <w:rPr>
                <w:sz w:val="19"/>
                <w:szCs w:val="19"/>
              </w:rPr>
              <w:t>3 x 30 sec per leg</w:t>
            </w:r>
          </w:p>
        </w:tc>
      </w:tr>
      <w:tr w:rsidR="00E757E9" w14:paraId="19FD7BC8" w14:textId="77777777">
        <w:tblPrEx>
          <w:tblCellMar>
            <w:top w:w="0" w:type="dxa"/>
            <w:bottom w:w="0" w:type="dxa"/>
          </w:tblCellMar>
        </w:tblPrEx>
        <w:tc>
          <w:tcPr>
            <w:tcW w:w="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D4A2FD3" w14:textId="77777777" w:rsidR="00E757E9" w:rsidRDefault="009A022A">
            <w:r>
              <w:rPr>
                <w:sz w:val="19"/>
                <w:szCs w:val="19"/>
              </w:rPr>
              <w:t>4</w:t>
            </w:r>
          </w:p>
        </w:tc>
        <w:tc>
          <w:tcPr>
            <w:tcW w:w="5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21977A2" w14:textId="77777777" w:rsidR="00E757E9" w:rsidRDefault="009A022A">
            <w:r>
              <w:rPr>
                <w:sz w:val="19"/>
                <w:szCs w:val="19"/>
              </w:rPr>
              <w:t>Exercise 1 — Towel scrunches / toe curls</w:t>
            </w:r>
          </w:p>
        </w:tc>
        <w:tc>
          <w:tcPr>
            <w:tcW w:w="3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60F74B8" w14:textId="77777777" w:rsidR="00E757E9" w:rsidRDefault="009A022A">
            <w:r>
              <w:rPr>
                <w:sz w:val="19"/>
                <w:szCs w:val="19"/>
              </w:rPr>
              <w:t>2–3 sets x 15–20 reps</w:t>
            </w:r>
          </w:p>
        </w:tc>
      </w:tr>
      <w:tr w:rsidR="00E757E9" w14:paraId="79A31E9E" w14:textId="77777777">
        <w:tblPrEx>
          <w:tblCellMar>
            <w:top w:w="0" w:type="dxa"/>
            <w:bottom w:w="0" w:type="dxa"/>
          </w:tblCellMar>
        </w:tblPrEx>
        <w:tc>
          <w:tcPr>
            <w:tcW w:w="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C825F54" w14:textId="77777777" w:rsidR="00E757E9" w:rsidRDefault="009A022A">
            <w:r>
              <w:rPr>
                <w:sz w:val="19"/>
                <w:szCs w:val="19"/>
              </w:rPr>
              <w:t>5</w:t>
            </w:r>
          </w:p>
        </w:tc>
        <w:tc>
          <w:tcPr>
            <w:tcW w:w="5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08FF1C9" w14:textId="77777777" w:rsidR="00E757E9" w:rsidRDefault="009A022A">
            <w:r>
              <w:rPr>
                <w:sz w:val="19"/>
                <w:szCs w:val="19"/>
              </w:rPr>
              <w:t>Exercise 2 — Isometric tibialis posterior activation (evening round)</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D3B5E72" w14:textId="77777777" w:rsidR="00E757E9" w:rsidRDefault="009A022A">
            <w:r>
              <w:rPr>
                <w:sz w:val="19"/>
                <w:szCs w:val="19"/>
              </w:rPr>
              <w:t>Build to 100+ reps</w:t>
            </w:r>
          </w:p>
        </w:tc>
      </w:tr>
      <w:tr w:rsidR="00E757E9" w14:paraId="177579C9" w14:textId="77777777">
        <w:tblPrEx>
          <w:tblCellMar>
            <w:top w:w="0" w:type="dxa"/>
            <w:bottom w:w="0" w:type="dxa"/>
          </w:tblCellMar>
        </w:tblPrEx>
        <w:tc>
          <w:tcPr>
            <w:tcW w:w="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1DA8020" w14:textId="77777777" w:rsidR="00E757E9" w:rsidRDefault="009A022A">
            <w:r>
              <w:rPr>
                <w:sz w:val="19"/>
                <w:szCs w:val="19"/>
              </w:rPr>
              <w:lastRenderedPageBreak/>
              <w:t>6</w:t>
            </w:r>
          </w:p>
        </w:tc>
        <w:tc>
          <w:tcPr>
            <w:tcW w:w="5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671EE51" w14:textId="77777777" w:rsidR="00E757E9" w:rsidRDefault="009A022A">
            <w:r>
              <w:rPr>
                <w:sz w:val="19"/>
                <w:szCs w:val="19"/>
              </w:rPr>
              <w:t>ICE — If ankle is sore after session</w:t>
            </w:r>
          </w:p>
        </w:tc>
        <w:tc>
          <w:tcPr>
            <w:tcW w:w="3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BD07717" w14:textId="77777777" w:rsidR="00E757E9" w:rsidRDefault="009A022A">
            <w:r>
              <w:rPr>
                <w:sz w:val="19"/>
                <w:szCs w:val="19"/>
              </w:rPr>
              <w:t>15 min as needed</w:t>
            </w:r>
          </w:p>
        </w:tc>
      </w:tr>
    </w:tbl>
    <w:p w14:paraId="10CDD1FD" w14:textId="77777777" w:rsidR="00E757E9" w:rsidRDefault="00E757E9">
      <w:pPr>
        <w:spacing w:after="140"/>
      </w:pPr>
    </w:p>
    <w:p w14:paraId="42FD92B4" w14:textId="77777777" w:rsidR="00E757E9" w:rsidRDefault="009A022A">
      <w:pPr>
        <w:pStyle w:val="Heading2"/>
      </w:pPr>
      <w:r>
        <w:t>Phase 2 Daily Routine — Weeks 2–4 (Add Once Isometrics Are Well-Tolerated)</w:t>
      </w:r>
    </w:p>
    <w:p w14:paraId="14F1DB49" w14:textId="77777777" w:rsidR="00E757E9" w:rsidRDefault="009A022A">
      <w:pPr>
        <w:spacing w:after="120"/>
      </w:pPr>
      <w:r>
        <w:t>Continue everything from Phase 1 and add the following in the evening session:</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0"/>
        <w:gridCol w:w="4800"/>
        <w:gridCol w:w="3600"/>
      </w:tblGrid>
      <w:tr w:rsidR="00E757E9" w14:paraId="2A56C946" w14:textId="77777777">
        <w:tblPrEx>
          <w:tblCellMar>
            <w:top w:w="0" w:type="dxa"/>
            <w:bottom w:w="0" w:type="dxa"/>
          </w:tblCellMar>
        </w:tblPrEx>
        <w:trPr>
          <w:tblHeader/>
        </w:trPr>
        <w:tc>
          <w:tcPr>
            <w:tcW w:w="1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1D763578" w14:textId="77777777" w:rsidR="00E757E9" w:rsidRDefault="009A022A">
            <w:r>
              <w:rPr>
                <w:b/>
                <w:bCs/>
                <w:color w:val="FFFFFF"/>
                <w:sz w:val="19"/>
                <w:szCs w:val="19"/>
              </w:rPr>
              <w:t>Step</w:t>
            </w:r>
          </w:p>
        </w:tc>
        <w:tc>
          <w:tcPr>
            <w:tcW w:w="4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5AEE0E0A" w14:textId="77777777" w:rsidR="00E757E9" w:rsidRDefault="009A022A">
            <w:r>
              <w:rPr>
                <w:b/>
                <w:bCs/>
                <w:color w:val="FFFFFF"/>
                <w:sz w:val="19"/>
                <w:szCs w:val="19"/>
              </w:rPr>
              <w:t>What to Do</w:t>
            </w:r>
          </w:p>
        </w:tc>
        <w:tc>
          <w:tcPr>
            <w:tcW w:w="3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799D807A" w14:textId="77777777" w:rsidR="00E757E9" w:rsidRDefault="009A022A">
            <w:r>
              <w:rPr>
                <w:b/>
                <w:bCs/>
                <w:color w:val="FFFFFF"/>
                <w:sz w:val="19"/>
                <w:szCs w:val="19"/>
              </w:rPr>
              <w:t>How Long</w:t>
            </w:r>
          </w:p>
        </w:tc>
      </w:tr>
      <w:tr w:rsidR="00E757E9" w14:paraId="4530A7FD" w14:textId="77777777">
        <w:tblPrEx>
          <w:tblCellMar>
            <w:top w:w="0" w:type="dxa"/>
            <w:bottom w:w="0" w:type="dxa"/>
          </w:tblCellMar>
        </w:tblPrEx>
        <w:tc>
          <w:tcPr>
            <w:tcW w:w="1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E744D22" w14:textId="77777777" w:rsidR="00E757E9" w:rsidRDefault="009A022A">
            <w:r>
              <w:rPr>
                <w:sz w:val="19"/>
                <w:szCs w:val="19"/>
              </w:rPr>
              <w:t>1</w:t>
            </w:r>
          </w:p>
        </w:tc>
        <w:tc>
          <w:tcPr>
            <w:tcW w:w="4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EBFEEDD" w14:textId="77777777" w:rsidR="00E757E9" w:rsidRDefault="009A022A">
            <w:r>
              <w:rPr>
                <w:sz w:val="19"/>
                <w:szCs w:val="19"/>
              </w:rPr>
              <w:t>HEAT — Warm inner ankle and calf</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43B6223" w14:textId="77777777" w:rsidR="00E757E9" w:rsidRDefault="009A022A">
            <w:r>
              <w:rPr>
                <w:sz w:val="19"/>
                <w:szCs w:val="19"/>
              </w:rPr>
              <w:t>10 min</w:t>
            </w:r>
          </w:p>
        </w:tc>
      </w:tr>
      <w:tr w:rsidR="00E757E9" w14:paraId="77169799" w14:textId="77777777">
        <w:tblPrEx>
          <w:tblCellMar>
            <w:top w:w="0" w:type="dxa"/>
            <w:bottom w:w="0" w:type="dxa"/>
          </w:tblCellMar>
        </w:tblPrEx>
        <w:tc>
          <w:tcPr>
            <w:tcW w:w="1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6A9757D" w14:textId="77777777" w:rsidR="00E757E9" w:rsidRDefault="009A022A">
            <w:r>
              <w:rPr>
                <w:sz w:val="19"/>
                <w:szCs w:val="19"/>
              </w:rPr>
              <w:t>2</w:t>
            </w:r>
          </w:p>
        </w:tc>
        <w:tc>
          <w:tcPr>
            <w:tcW w:w="4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E0D41C8" w14:textId="77777777" w:rsidR="00E757E9" w:rsidRDefault="009A022A">
            <w:r>
              <w:rPr>
                <w:sz w:val="19"/>
                <w:szCs w:val="19"/>
              </w:rPr>
              <w:t>Stretch 1 — Calf stretch, straight knee</w:t>
            </w:r>
          </w:p>
        </w:tc>
        <w:tc>
          <w:tcPr>
            <w:tcW w:w="3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DA17BC9" w14:textId="77777777" w:rsidR="00E757E9" w:rsidRDefault="009A022A">
            <w:r>
              <w:rPr>
                <w:sz w:val="19"/>
                <w:szCs w:val="19"/>
              </w:rPr>
              <w:t>3 x 30 sec per leg</w:t>
            </w:r>
          </w:p>
        </w:tc>
      </w:tr>
      <w:tr w:rsidR="00E757E9" w14:paraId="50CCB820" w14:textId="77777777">
        <w:tblPrEx>
          <w:tblCellMar>
            <w:top w:w="0" w:type="dxa"/>
            <w:bottom w:w="0" w:type="dxa"/>
          </w:tblCellMar>
        </w:tblPrEx>
        <w:tc>
          <w:tcPr>
            <w:tcW w:w="1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8C2B0A8" w14:textId="77777777" w:rsidR="00E757E9" w:rsidRDefault="009A022A">
            <w:r>
              <w:rPr>
                <w:sz w:val="19"/>
                <w:szCs w:val="19"/>
              </w:rPr>
              <w:t>3</w:t>
            </w:r>
          </w:p>
        </w:tc>
        <w:tc>
          <w:tcPr>
            <w:tcW w:w="4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0000269" w14:textId="77777777" w:rsidR="00E757E9" w:rsidRDefault="009A022A">
            <w:r>
              <w:rPr>
                <w:sz w:val="19"/>
                <w:szCs w:val="19"/>
              </w:rPr>
              <w:t>Stretch 2 — Calf stretch, bent knee</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B6946C5" w14:textId="77777777" w:rsidR="00E757E9" w:rsidRDefault="009A022A">
            <w:r>
              <w:rPr>
                <w:sz w:val="19"/>
                <w:szCs w:val="19"/>
              </w:rPr>
              <w:t>3 x 30 sec per leg</w:t>
            </w:r>
          </w:p>
        </w:tc>
      </w:tr>
      <w:tr w:rsidR="00E757E9" w14:paraId="44BDEBCF" w14:textId="77777777">
        <w:tblPrEx>
          <w:tblCellMar>
            <w:top w:w="0" w:type="dxa"/>
            <w:bottom w:w="0" w:type="dxa"/>
          </w:tblCellMar>
        </w:tblPrEx>
        <w:tc>
          <w:tcPr>
            <w:tcW w:w="1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8C0852E" w14:textId="77777777" w:rsidR="00E757E9" w:rsidRDefault="009A022A">
            <w:r>
              <w:rPr>
                <w:sz w:val="19"/>
                <w:szCs w:val="19"/>
              </w:rPr>
              <w:t>▶ 4</w:t>
            </w:r>
          </w:p>
        </w:tc>
        <w:tc>
          <w:tcPr>
            <w:tcW w:w="4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CC22294" w14:textId="77777777" w:rsidR="00E757E9" w:rsidRDefault="009A022A">
            <w:r>
              <w:rPr>
                <w:sz w:val="19"/>
                <w:szCs w:val="19"/>
              </w:rPr>
              <w:t>Exercise 3 — Resisted inversion with exercise band</w:t>
            </w:r>
          </w:p>
        </w:tc>
        <w:tc>
          <w:tcPr>
            <w:tcW w:w="3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EB5850B" w14:textId="77777777" w:rsidR="00E757E9" w:rsidRDefault="009A022A">
            <w:r>
              <w:rPr>
                <w:sz w:val="19"/>
                <w:szCs w:val="19"/>
              </w:rPr>
              <w:t>Build to 100–200 total reps</w:t>
            </w:r>
          </w:p>
        </w:tc>
      </w:tr>
      <w:tr w:rsidR="00E757E9" w14:paraId="098D1475" w14:textId="77777777">
        <w:tblPrEx>
          <w:tblCellMar>
            <w:top w:w="0" w:type="dxa"/>
            <w:bottom w:w="0" w:type="dxa"/>
          </w:tblCellMar>
        </w:tblPrEx>
        <w:tc>
          <w:tcPr>
            <w:tcW w:w="1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50C44EF" w14:textId="77777777" w:rsidR="00E757E9" w:rsidRDefault="009A022A">
            <w:r>
              <w:rPr>
                <w:sz w:val="19"/>
                <w:szCs w:val="19"/>
              </w:rPr>
              <w:t>▶ 5</w:t>
            </w:r>
          </w:p>
        </w:tc>
        <w:tc>
          <w:tcPr>
            <w:tcW w:w="4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2BD4B69" w14:textId="77777777" w:rsidR="00E757E9" w:rsidRDefault="009A022A">
            <w:r>
              <w:rPr>
                <w:sz w:val="19"/>
                <w:szCs w:val="19"/>
              </w:rPr>
              <w:t>Exercise 4 — Bilateral heel raise (slow lowering)</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302B2AB" w14:textId="77777777" w:rsidR="00E757E9" w:rsidRDefault="009A022A">
            <w:r>
              <w:rPr>
                <w:sz w:val="19"/>
                <w:szCs w:val="19"/>
              </w:rPr>
              <w:t>3 sets x 15–20 reps</w:t>
            </w:r>
          </w:p>
        </w:tc>
      </w:tr>
      <w:tr w:rsidR="00E757E9" w14:paraId="583CAD66" w14:textId="77777777">
        <w:tblPrEx>
          <w:tblCellMar>
            <w:top w:w="0" w:type="dxa"/>
            <w:bottom w:w="0" w:type="dxa"/>
          </w:tblCellMar>
        </w:tblPrEx>
        <w:tc>
          <w:tcPr>
            <w:tcW w:w="1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45677D1" w14:textId="77777777" w:rsidR="00E757E9" w:rsidRDefault="009A022A">
            <w:r>
              <w:rPr>
                <w:sz w:val="19"/>
                <w:szCs w:val="19"/>
              </w:rPr>
              <w:t>6</w:t>
            </w:r>
          </w:p>
        </w:tc>
        <w:tc>
          <w:tcPr>
            <w:tcW w:w="4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43F3FF5" w14:textId="77777777" w:rsidR="00E757E9" w:rsidRDefault="009A022A">
            <w:r>
              <w:rPr>
                <w:sz w:val="19"/>
                <w:szCs w:val="19"/>
              </w:rPr>
              <w:t>Exercise 1 — Towel scrunches</w:t>
            </w:r>
          </w:p>
        </w:tc>
        <w:tc>
          <w:tcPr>
            <w:tcW w:w="3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98541DF" w14:textId="77777777" w:rsidR="00E757E9" w:rsidRDefault="009A022A">
            <w:r>
              <w:rPr>
                <w:sz w:val="19"/>
                <w:szCs w:val="19"/>
              </w:rPr>
              <w:t>2–3 sets x 15–20 reps</w:t>
            </w:r>
          </w:p>
        </w:tc>
      </w:tr>
      <w:tr w:rsidR="00E757E9" w14:paraId="215A8161" w14:textId="77777777">
        <w:tblPrEx>
          <w:tblCellMar>
            <w:top w:w="0" w:type="dxa"/>
            <w:bottom w:w="0" w:type="dxa"/>
          </w:tblCellMar>
        </w:tblPrEx>
        <w:tc>
          <w:tcPr>
            <w:tcW w:w="1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AD51466" w14:textId="77777777" w:rsidR="00E757E9" w:rsidRDefault="009A022A">
            <w:r>
              <w:rPr>
                <w:sz w:val="19"/>
                <w:szCs w:val="19"/>
              </w:rPr>
              <w:t>7</w:t>
            </w:r>
          </w:p>
        </w:tc>
        <w:tc>
          <w:tcPr>
            <w:tcW w:w="4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B7C4793" w14:textId="77777777" w:rsidR="00E757E9" w:rsidRDefault="009A022A">
            <w:r>
              <w:rPr>
                <w:sz w:val="19"/>
                <w:szCs w:val="19"/>
              </w:rPr>
              <w:t>Exercise 2 — Isometric activation</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9D2A6EB" w14:textId="77777777" w:rsidR="00E757E9" w:rsidRDefault="009A022A">
            <w:r>
              <w:rPr>
                <w:sz w:val="19"/>
                <w:szCs w:val="19"/>
              </w:rPr>
              <w:t>100+ reps</w:t>
            </w:r>
          </w:p>
        </w:tc>
      </w:tr>
      <w:tr w:rsidR="00E757E9" w14:paraId="1AF6B440" w14:textId="77777777">
        <w:tblPrEx>
          <w:tblCellMar>
            <w:top w:w="0" w:type="dxa"/>
            <w:bottom w:w="0" w:type="dxa"/>
          </w:tblCellMar>
        </w:tblPrEx>
        <w:tc>
          <w:tcPr>
            <w:tcW w:w="1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8223165" w14:textId="77777777" w:rsidR="00E757E9" w:rsidRDefault="009A022A">
            <w:r>
              <w:rPr>
                <w:sz w:val="19"/>
                <w:szCs w:val="19"/>
              </w:rPr>
              <w:t>8</w:t>
            </w:r>
          </w:p>
        </w:tc>
        <w:tc>
          <w:tcPr>
            <w:tcW w:w="4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2CDAA49" w14:textId="77777777" w:rsidR="00E757E9" w:rsidRDefault="009A022A">
            <w:r>
              <w:rPr>
                <w:sz w:val="19"/>
                <w:szCs w:val="19"/>
              </w:rPr>
              <w:t>ICE — If ankle is sore after session</w:t>
            </w:r>
          </w:p>
        </w:tc>
        <w:tc>
          <w:tcPr>
            <w:tcW w:w="3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70A8E01" w14:textId="77777777" w:rsidR="00E757E9" w:rsidRDefault="009A022A">
            <w:r>
              <w:rPr>
                <w:sz w:val="19"/>
                <w:szCs w:val="19"/>
              </w:rPr>
              <w:t>15 min as needed</w:t>
            </w:r>
          </w:p>
        </w:tc>
      </w:tr>
    </w:tbl>
    <w:p w14:paraId="056DC6B5" w14:textId="77777777" w:rsidR="00E757E9" w:rsidRDefault="00E757E9">
      <w:pPr>
        <w:spacing w:after="140"/>
      </w:pPr>
    </w:p>
    <w:p w14:paraId="5F6CBDDB" w14:textId="77777777" w:rsidR="00E757E9" w:rsidRDefault="009A022A">
      <w:pPr>
        <w:pStyle w:val="Heading2"/>
      </w:pPr>
      <w:r>
        <w:t>Phase 3 Daily Routine — Week 4+ (Once Bilateral Heel Raises Are Solid)</w:t>
      </w:r>
    </w:p>
    <w:p w14:paraId="69BC6BEC" w14:textId="77777777" w:rsidR="00E757E9" w:rsidRDefault="009A022A">
      <w:pPr>
        <w:spacing w:after="120"/>
      </w:pPr>
      <w:r>
        <w:t>Continue Phases 1–2 and add:</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0"/>
        <w:gridCol w:w="4800"/>
        <w:gridCol w:w="3600"/>
      </w:tblGrid>
      <w:tr w:rsidR="00E757E9" w14:paraId="2A1549B5" w14:textId="77777777">
        <w:tblPrEx>
          <w:tblCellMar>
            <w:top w:w="0" w:type="dxa"/>
            <w:bottom w:w="0" w:type="dxa"/>
          </w:tblCellMar>
        </w:tblPrEx>
        <w:trPr>
          <w:tblHeader/>
        </w:trPr>
        <w:tc>
          <w:tcPr>
            <w:tcW w:w="1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7C85361D" w14:textId="77777777" w:rsidR="00E757E9" w:rsidRDefault="009A022A">
            <w:r>
              <w:rPr>
                <w:b/>
                <w:bCs/>
                <w:color w:val="FFFFFF"/>
                <w:sz w:val="19"/>
                <w:szCs w:val="19"/>
              </w:rPr>
              <w:t>Step</w:t>
            </w:r>
          </w:p>
        </w:tc>
        <w:tc>
          <w:tcPr>
            <w:tcW w:w="4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1D7A00A1" w14:textId="77777777" w:rsidR="00E757E9" w:rsidRDefault="009A022A">
            <w:r>
              <w:rPr>
                <w:b/>
                <w:bCs/>
                <w:color w:val="FFFFFF"/>
                <w:sz w:val="19"/>
                <w:szCs w:val="19"/>
              </w:rPr>
              <w:t>What to Do</w:t>
            </w:r>
          </w:p>
        </w:tc>
        <w:tc>
          <w:tcPr>
            <w:tcW w:w="3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6C76F155" w14:textId="77777777" w:rsidR="00E757E9" w:rsidRDefault="009A022A">
            <w:r>
              <w:rPr>
                <w:b/>
                <w:bCs/>
                <w:color w:val="FFFFFF"/>
                <w:sz w:val="19"/>
                <w:szCs w:val="19"/>
              </w:rPr>
              <w:t>How Long</w:t>
            </w:r>
          </w:p>
        </w:tc>
      </w:tr>
      <w:tr w:rsidR="00E757E9" w14:paraId="3718A867" w14:textId="77777777">
        <w:tblPrEx>
          <w:tblCellMar>
            <w:top w:w="0" w:type="dxa"/>
            <w:bottom w:w="0" w:type="dxa"/>
          </w:tblCellMar>
        </w:tblPrEx>
        <w:tc>
          <w:tcPr>
            <w:tcW w:w="1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DB97A1A" w14:textId="77777777" w:rsidR="00E757E9" w:rsidRDefault="009A022A">
            <w:r>
              <w:rPr>
                <w:sz w:val="19"/>
                <w:szCs w:val="19"/>
              </w:rPr>
              <w:t>▶ Add</w:t>
            </w:r>
          </w:p>
        </w:tc>
        <w:tc>
          <w:tcPr>
            <w:tcW w:w="4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F8DE6A7" w14:textId="77777777" w:rsidR="00E757E9" w:rsidRDefault="009A022A">
            <w:r>
              <w:rPr>
                <w:sz w:val="19"/>
                <w:szCs w:val="19"/>
              </w:rPr>
              <w:t xml:space="preserve">Exercise 6 — Single-leg heel </w:t>
            </w:r>
            <w:proofErr w:type="gramStart"/>
            <w:r>
              <w:rPr>
                <w:sz w:val="19"/>
                <w:szCs w:val="19"/>
              </w:rPr>
              <w:t>raise</w:t>
            </w:r>
            <w:proofErr w:type="gramEnd"/>
            <w:r>
              <w:rPr>
                <w:sz w:val="19"/>
                <w:szCs w:val="19"/>
              </w:rPr>
              <w:t xml:space="preserve"> with slow eccentric lowering (flat ground only)</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1D658C8" w14:textId="77777777" w:rsidR="00E757E9" w:rsidRDefault="009A022A">
            <w:r>
              <w:rPr>
                <w:sz w:val="19"/>
                <w:szCs w:val="19"/>
              </w:rPr>
              <w:t>3 sets x 10–15 reps, working toward 3 x 15 on both straight and bent knee</w:t>
            </w:r>
          </w:p>
        </w:tc>
      </w:tr>
      <w:tr w:rsidR="00E757E9" w14:paraId="448BF090" w14:textId="77777777">
        <w:tblPrEx>
          <w:tblCellMar>
            <w:top w:w="0" w:type="dxa"/>
            <w:bottom w:w="0" w:type="dxa"/>
          </w:tblCellMar>
        </w:tblPrEx>
        <w:tc>
          <w:tcPr>
            <w:tcW w:w="1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80156A7" w14:textId="77777777" w:rsidR="00E757E9" w:rsidRDefault="009A022A">
            <w:r>
              <w:rPr>
                <w:sz w:val="19"/>
                <w:szCs w:val="19"/>
              </w:rPr>
              <w:t>▶ Add</w:t>
            </w:r>
          </w:p>
        </w:tc>
        <w:tc>
          <w:tcPr>
            <w:tcW w:w="4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6661955" w14:textId="77777777" w:rsidR="00E757E9" w:rsidRDefault="009A022A">
            <w:r>
              <w:rPr>
                <w:sz w:val="19"/>
                <w:szCs w:val="19"/>
              </w:rPr>
              <w:t>Exercise 7 — Toe walking</w:t>
            </w:r>
          </w:p>
        </w:tc>
        <w:tc>
          <w:tcPr>
            <w:tcW w:w="3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5E6DBD2" w14:textId="77777777" w:rsidR="00E757E9" w:rsidRDefault="009A022A">
            <w:r>
              <w:rPr>
                <w:sz w:val="19"/>
                <w:szCs w:val="19"/>
              </w:rPr>
              <w:t>Start at 30 feet, build to 300 feet over several weeks</w:t>
            </w:r>
          </w:p>
        </w:tc>
      </w:tr>
      <w:tr w:rsidR="00E757E9" w14:paraId="0028AFA8" w14:textId="77777777">
        <w:tblPrEx>
          <w:tblCellMar>
            <w:top w:w="0" w:type="dxa"/>
            <w:bottom w:w="0" w:type="dxa"/>
          </w:tblCellMar>
        </w:tblPrEx>
        <w:tc>
          <w:tcPr>
            <w:tcW w:w="1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798A605" w14:textId="77777777" w:rsidR="00E757E9" w:rsidRDefault="009A022A">
            <w:r>
              <w:rPr>
                <w:sz w:val="19"/>
                <w:szCs w:val="19"/>
              </w:rPr>
              <w:t>Maintain</w:t>
            </w:r>
          </w:p>
        </w:tc>
        <w:tc>
          <w:tcPr>
            <w:tcW w:w="4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625E243" w14:textId="77777777" w:rsidR="00E757E9" w:rsidRDefault="009A022A">
            <w:r>
              <w:rPr>
                <w:sz w:val="19"/>
                <w:szCs w:val="19"/>
              </w:rPr>
              <w:t>Continue all stretching, isometrics, band work, and bilateral raises as a long-term maintenance routine</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665F304" w14:textId="77777777" w:rsidR="00E757E9" w:rsidRDefault="009A022A">
            <w:r>
              <w:rPr>
                <w:sz w:val="19"/>
                <w:szCs w:val="19"/>
              </w:rPr>
              <w:t>3–5 times per week ongoing</w:t>
            </w:r>
          </w:p>
        </w:tc>
      </w:tr>
    </w:tbl>
    <w:p w14:paraId="33E77349" w14:textId="77777777" w:rsidR="00E757E9" w:rsidRDefault="00E757E9">
      <w:pPr>
        <w:pBdr>
          <w:bottom w:val="single" w:sz="6" w:space="1" w:color="BFBFBF"/>
        </w:pBdr>
        <w:spacing w:before="100" w:after="180"/>
      </w:pPr>
    </w:p>
    <w:p w14:paraId="513E744A" w14:textId="77777777" w:rsidR="00E757E9" w:rsidRDefault="009A022A">
      <w:pPr>
        <w:pStyle w:val="Heading1"/>
      </w:pPr>
      <w:r>
        <w:t>When to Call Our Office</w:t>
      </w:r>
    </w:p>
    <w:p w14:paraId="640008A8" w14:textId="77777777" w:rsidR="00E757E9" w:rsidRDefault="009A022A">
      <w:pPr>
        <w:spacing w:after="120"/>
      </w:pPr>
      <w:r>
        <w:t>PTTD is a progressive condition — earlier treatment produces better outcomes. Contact us if:</w:t>
      </w:r>
    </w:p>
    <w:p w14:paraId="705903B3" w14:textId="77777777" w:rsidR="00E757E9" w:rsidRDefault="009A022A">
      <w:pPr>
        <w:pStyle w:val="ListParagraph"/>
        <w:numPr>
          <w:ilvl w:val="0"/>
          <w:numId w:val="2"/>
        </w:numPr>
        <w:spacing w:after="60"/>
      </w:pPr>
      <w:r>
        <w:rPr>
          <w:b/>
          <w:bCs/>
        </w:rPr>
        <w:t>Symptoms are worsening</w:t>
      </w:r>
      <w:r>
        <w:t xml:space="preserve"> after 3–4 weeks of consistent program adherence</w:t>
      </w:r>
    </w:p>
    <w:p w14:paraId="21EFCEBC" w14:textId="77777777" w:rsidR="00E757E9" w:rsidRDefault="009A022A">
      <w:pPr>
        <w:pStyle w:val="ListParagraph"/>
        <w:numPr>
          <w:ilvl w:val="0"/>
          <w:numId w:val="2"/>
        </w:numPr>
        <w:spacing w:after="60"/>
      </w:pPr>
      <w:r>
        <w:rPr>
          <w:b/>
          <w:bCs/>
        </w:rPr>
        <w:t>The arch appears to be flattening further</w:t>
      </w:r>
      <w:r>
        <w:t xml:space="preserve"> — this is a sign of disease progression and warrants reassessment</w:t>
      </w:r>
    </w:p>
    <w:p w14:paraId="07DABA92" w14:textId="77777777" w:rsidR="00E757E9" w:rsidRDefault="009A022A">
      <w:pPr>
        <w:pStyle w:val="ListParagraph"/>
        <w:numPr>
          <w:ilvl w:val="0"/>
          <w:numId w:val="2"/>
        </w:numPr>
        <w:spacing w:after="60"/>
      </w:pPr>
      <w:r>
        <w:rPr>
          <w:b/>
          <w:bCs/>
        </w:rPr>
        <w:t>You can no longer perform a single-leg heel raise</w:t>
      </w:r>
      <w:r>
        <w:t xml:space="preserve"> that you were previously able to do — this suggests tendon deterioration</w:t>
      </w:r>
    </w:p>
    <w:p w14:paraId="6D343652" w14:textId="77777777" w:rsidR="00E757E9" w:rsidRDefault="009A022A">
      <w:pPr>
        <w:pStyle w:val="ListParagraph"/>
        <w:numPr>
          <w:ilvl w:val="0"/>
          <w:numId w:val="2"/>
        </w:numPr>
        <w:spacing w:after="60"/>
      </w:pPr>
      <w:r>
        <w:rPr>
          <w:b/>
          <w:bCs/>
        </w:rPr>
        <w:t>Pain shifts to the outside of the foot or ankle</w:t>
      </w:r>
      <w:r>
        <w:t xml:space="preserve"> — this can signal Stage III progression with lateral impingement or arthritis developing</w:t>
      </w:r>
    </w:p>
    <w:p w14:paraId="0714EC57" w14:textId="77777777" w:rsidR="00E757E9" w:rsidRDefault="009A022A">
      <w:pPr>
        <w:pStyle w:val="ListParagraph"/>
        <w:numPr>
          <w:ilvl w:val="0"/>
          <w:numId w:val="2"/>
        </w:numPr>
        <w:spacing w:after="60"/>
      </w:pPr>
      <w:r>
        <w:rPr>
          <w:b/>
          <w:bCs/>
        </w:rPr>
        <w:t>You notice the ankle itself tilting inward or outward</w:t>
      </w:r>
      <w:r>
        <w:t xml:space="preserve"> when standing — visible ankle valgus tilting is a Stage IV sign (deltoid ligament failure) and requires urgent reassessment. This is distinct from the foot collapsing — it involves the ankle joint itself leaning.</w:t>
      </w:r>
    </w:p>
    <w:p w14:paraId="48BB8585" w14:textId="77777777" w:rsidR="00E757E9" w:rsidRDefault="009A022A">
      <w:pPr>
        <w:pStyle w:val="ListParagraph"/>
        <w:numPr>
          <w:ilvl w:val="0"/>
          <w:numId w:val="2"/>
        </w:numPr>
        <w:spacing w:after="60"/>
      </w:pPr>
      <w:r>
        <w:rPr>
          <w:b/>
          <w:bCs/>
        </w:rPr>
        <w:t>Significant new swelling, warmth, or redness</w:t>
      </w:r>
      <w:r>
        <w:t xml:space="preserve"> along the inner ankle that does not resolve within 48–72 hours of ice and rest</w:t>
      </w:r>
    </w:p>
    <w:p w14:paraId="5CFE16D5" w14:textId="77777777" w:rsidR="00E757E9" w:rsidRDefault="009A022A">
      <w:pPr>
        <w:pStyle w:val="ListParagraph"/>
        <w:numPr>
          <w:ilvl w:val="0"/>
          <w:numId w:val="2"/>
        </w:numPr>
        <w:spacing w:after="60"/>
      </w:pPr>
      <w:r>
        <w:rPr>
          <w:b/>
          <w:bCs/>
        </w:rPr>
        <w:lastRenderedPageBreak/>
        <w:t>You have followed this program for 6–8 weeks</w:t>
      </w:r>
      <w:r>
        <w:t xml:space="preserve"> without meaningful improvement — additional treatments including a more aggressive orthotic or brace, injection therapy, or surgical consultation may be needed</w:t>
      </w:r>
    </w:p>
    <w:p w14:paraId="1ABEC937" w14:textId="77777777" w:rsidR="00E757E9" w:rsidRDefault="009A022A">
      <w:pPr>
        <w:pStyle w:val="ListParagraph"/>
        <w:numPr>
          <w:ilvl w:val="0"/>
          <w:numId w:val="2"/>
        </w:numPr>
        <w:spacing w:after="60"/>
      </w:pPr>
      <w:r>
        <w:rPr>
          <w:b/>
          <w:bCs/>
        </w:rPr>
        <w:t>You develop any new numbness, tingling, or weakness</w:t>
      </w:r>
      <w:r>
        <w:t xml:space="preserve"> in the foot or ankle</w:t>
      </w:r>
    </w:p>
    <w:p w14:paraId="243A02AC" w14:textId="77777777" w:rsidR="00E757E9" w:rsidRDefault="009A022A">
      <w:pPr>
        <w:pBdr>
          <w:left w:val="single" w:sz="18" w:space="10" w:color="E0A800"/>
        </w:pBdr>
        <w:shd w:val="clear" w:color="auto" w:fill="FFF3CD"/>
        <w:spacing w:before="80" w:after="140"/>
        <w:ind w:left="160" w:right="120"/>
      </w:pPr>
      <w:r>
        <w:rPr>
          <w:b/>
          <w:bCs/>
        </w:rPr>
        <w:t xml:space="preserve">Stage IV warning: </w:t>
      </w:r>
      <w:r>
        <w:t xml:space="preserve">If your ankle joint itself is visibly tilting into valgus (leaning inward), or if you have been told that your deltoid ligament is compromised, contact our office rather than continuing this program independently. Stage IV PTTD — particularly Stage IVB with tibiotalar arthritis — is not a conservative-care condition. Bracing can manage pain temporarily, but </w:t>
      </w:r>
      <w:proofErr w:type="spellStart"/>
      <w:r>
        <w:t>tibiotalocalcaneal</w:t>
      </w:r>
      <w:proofErr w:type="spellEnd"/>
      <w:r>
        <w:t xml:space="preserve"> arthrodesis or ankle arthroplasty is typically the definitive treatment.</w:t>
      </w:r>
    </w:p>
    <w:p w14:paraId="60854318" w14:textId="77777777" w:rsidR="00E757E9" w:rsidRDefault="009A022A">
      <w:pPr>
        <w:spacing w:after="120"/>
      </w:pPr>
      <w:r>
        <w:rPr>
          <w:b/>
          <w:bCs/>
        </w:rPr>
        <w:t>Call 763-421-</w:t>
      </w:r>
      <w:proofErr w:type="gramStart"/>
      <w:r>
        <w:rPr>
          <w:b/>
          <w:bCs/>
        </w:rPr>
        <w:t>7300  |</w:t>
      </w:r>
      <w:proofErr w:type="gramEnd"/>
      <w:r>
        <w:rPr>
          <w:b/>
          <w:bCs/>
        </w:rPr>
        <w:t xml:space="preserve">  familyfootmn.com/request-appointment/</w:t>
      </w:r>
    </w:p>
    <w:p w14:paraId="736BDBEA" w14:textId="77777777" w:rsidR="00E757E9" w:rsidRDefault="009A022A">
      <w:pPr>
        <w:spacing w:before="120" w:after="120"/>
        <w:jc w:val="center"/>
      </w:pPr>
      <w:r>
        <w:rPr>
          <w:i/>
          <w:iCs/>
          <w:color w:val="595959"/>
          <w:sz w:val="18"/>
          <w:szCs w:val="18"/>
        </w:rPr>
        <w:t xml:space="preserve">Coon </w:t>
      </w:r>
      <w:proofErr w:type="gramStart"/>
      <w:r>
        <w:rPr>
          <w:i/>
          <w:iCs/>
          <w:color w:val="595959"/>
          <w:sz w:val="18"/>
          <w:szCs w:val="18"/>
        </w:rPr>
        <w:t>Rapids  |</w:t>
      </w:r>
      <w:proofErr w:type="gramEnd"/>
      <w:r>
        <w:rPr>
          <w:i/>
          <w:iCs/>
          <w:color w:val="595959"/>
          <w:sz w:val="18"/>
          <w:szCs w:val="18"/>
        </w:rPr>
        <w:t xml:space="preserve">  Golden </w:t>
      </w:r>
      <w:proofErr w:type="gramStart"/>
      <w:r>
        <w:rPr>
          <w:i/>
          <w:iCs/>
          <w:color w:val="595959"/>
          <w:sz w:val="18"/>
          <w:szCs w:val="18"/>
        </w:rPr>
        <w:t>Valley  |</w:t>
      </w:r>
      <w:proofErr w:type="gramEnd"/>
      <w:r>
        <w:rPr>
          <w:i/>
          <w:iCs/>
          <w:color w:val="595959"/>
          <w:sz w:val="18"/>
          <w:szCs w:val="18"/>
        </w:rPr>
        <w:t xml:space="preserve">  Serving the entire Twin Cities metro</w:t>
      </w:r>
    </w:p>
    <w:sectPr w:rsidR="00E757E9">
      <w:footerReference w:type="default" r:id="rId7"/>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F95F7" w14:textId="77777777" w:rsidR="009A022A" w:rsidRDefault="009A022A">
      <w:r>
        <w:separator/>
      </w:r>
    </w:p>
  </w:endnote>
  <w:endnote w:type="continuationSeparator" w:id="0">
    <w:p w14:paraId="28A433FC" w14:textId="77777777" w:rsidR="009A022A" w:rsidRDefault="009A0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3904B" w14:textId="77777777" w:rsidR="00E757E9" w:rsidRDefault="009A022A">
    <w:pPr>
      <w:tabs>
        <w:tab w:val="right" w:pos="10080"/>
      </w:tabs>
    </w:pPr>
    <w:r>
      <w:rPr>
        <w:color w:val="808080"/>
        <w:sz w:val="16"/>
        <w:szCs w:val="16"/>
      </w:rPr>
      <w:t>Family Foot &amp; Ankle Clinic — PTTD Home Care Program</w:t>
    </w:r>
    <w:r>
      <w:rPr>
        <w:sz w:val="16"/>
        <w:szCs w:val="16"/>
      </w:rPr>
      <w:tab/>
    </w:r>
    <w:r>
      <w:rPr>
        <w:color w:val="808080"/>
        <w:sz w:val="16"/>
        <w:szCs w:val="16"/>
      </w:rPr>
      <w:fldChar w:fldCharType="begin"/>
    </w:r>
    <w:r>
      <w:rPr>
        <w:color w:val="808080"/>
        <w:sz w:val="16"/>
        <w:szCs w:val="16"/>
      </w:rPr>
      <w:instrText>PAGE</w:instrText>
    </w:r>
    <w:r>
      <w:rPr>
        <w:color w:val="808080"/>
        <w:sz w:val="16"/>
        <w:szCs w:val="16"/>
      </w:rPr>
      <w:fldChar w:fldCharType="separate"/>
    </w:r>
    <w:r w:rsidR="00311952">
      <w:rPr>
        <w:noProof/>
        <w:color w:val="808080"/>
        <w:sz w:val="16"/>
        <w:szCs w:val="16"/>
      </w:rPr>
      <w:t>1</w:t>
    </w:r>
    <w:r>
      <w:rPr>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F5B4F" w14:textId="77777777" w:rsidR="009A022A" w:rsidRDefault="009A022A">
      <w:r>
        <w:separator/>
      </w:r>
    </w:p>
  </w:footnote>
  <w:footnote w:type="continuationSeparator" w:id="0">
    <w:p w14:paraId="3B60053F" w14:textId="77777777" w:rsidR="009A022A" w:rsidRDefault="009A02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444A2"/>
    <w:multiLevelType w:val="hybridMultilevel"/>
    <w:tmpl w:val="595A69C6"/>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7B243EB"/>
    <w:multiLevelType w:val="hybridMultilevel"/>
    <w:tmpl w:val="595A69C6"/>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BEA1E66"/>
    <w:multiLevelType w:val="hybridMultilevel"/>
    <w:tmpl w:val="595A69C6"/>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E100DD4"/>
    <w:multiLevelType w:val="hybridMultilevel"/>
    <w:tmpl w:val="68527EC8"/>
    <w:lvl w:ilvl="0" w:tplc="4B06914C">
      <w:start w:val="1"/>
      <w:numFmt w:val="bullet"/>
      <w:lvlText w:val="●"/>
      <w:lvlJc w:val="left"/>
      <w:pPr>
        <w:ind w:left="720" w:hanging="360"/>
      </w:pPr>
    </w:lvl>
    <w:lvl w:ilvl="1" w:tplc="9028D57C">
      <w:start w:val="1"/>
      <w:numFmt w:val="bullet"/>
      <w:lvlText w:val="○"/>
      <w:lvlJc w:val="left"/>
      <w:pPr>
        <w:ind w:left="1440" w:hanging="360"/>
      </w:pPr>
    </w:lvl>
    <w:lvl w:ilvl="2" w:tplc="9C4EE9D4">
      <w:start w:val="1"/>
      <w:numFmt w:val="bullet"/>
      <w:lvlText w:val="■"/>
      <w:lvlJc w:val="left"/>
      <w:pPr>
        <w:ind w:left="2160" w:hanging="360"/>
      </w:pPr>
    </w:lvl>
    <w:lvl w:ilvl="3" w:tplc="26FE4B9E">
      <w:start w:val="1"/>
      <w:numFmt w:val="bullet"/>
      <w:lvlText w:val="●"/>
      <w:lvlJc w:val="left"/>
      <w:pPr>
        <w:ind w:left="2880" w:hanging="360"/>
      </w:pPr>
    </w:lvl>
    <w:lvl w:ilvl="4" w:tplc="7212A3F4">
      <w:start w:val="1"/>
      <w:numFmt w:val="bullet"/>
      <w:lvlText w:val="○"/>
      <w:lvlJc w:val="left"/>
      <w:pPr>
        <w:ind w:left="3600" w:hanging="360"/>
      </w:pPr>
    </w:lvl>
    <w:lvl w:ilvl="5" w:tplc="4282CA86">
      <w:start w:val="1"/>
      <w:numFmt w:val="bullet"/>
      <w:lvlText w:val="■"/>
      <w:lvlJc w:val="left"/>
      <w:pPr>
        <w:ind w:left="4320" w:hanging="360"/>
      </w:pPr>
    </w:lvl>
    <w:lvl w:ilvl="6" w:tplc="EC16B430">
      <w:start w:val="1"/>
      <w:numFmt w:val="bullet"/>
      <w:lvlText w:val="●"/>
      <w:lvlJc w:val="left"/>
      <w:pPr>
        <w:ind w:left="5040" w:hanging="360"/>
      </w:pPr>
    </w:lvl>
    <w:lvl w:ilvl="7" w:tplc="1F403D36">
      <w:start w:val="1"/>
      <w:numFmt w:val="bullet"/>
      <w:lvlText w:val="●"/>
      <w:lvlJc w:val="left"/>
      <w:pPr>
        <w:ind w:left="5760" w:hanging="360"/>
      </w:pPr>
    </w:lvl>
    <w:lvl w:ilvl="8" w:tplc="C854D380">
      <w:start w:val="1"/>
      <w:numFmt w:val="bullet"/>
      <w:lvlText w:val="●"/>
      <w:lvlJc w:val="left"/>
      <w:pPr>
        <w:ind w:left="6480" w:hanging="360"/>
      </w:pPr>
    </w:lvl>
  </w:abstractNum>
  <w:abstractNum w:abstractNumId="4" w15:restartNumberingAfterBreak="0">
    <w:nsid w:val="3B70786E"/>
    <w:multiLevelType w:val="hybridMultilevel"/>
    <w:tmpl w:val="595A69C6"/>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DBD3185"/>
    <w:multiLevelType w:val="hybridMultilevel"/>
    <w:tmpl w:val="595A69C6"/>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1C6071A"/>
    <w:multiLevelType w:val="hybridMultilevel"/>
    <w:tmpl w:val="595A69C6"/>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2933357"/>
    <w:multiLevelType w:val="hybridMultilevel"/>
    <w:tmpl w:val="595A69C6"/>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3FD118A"/>
    <w:multiLevelType w:val="hybridMultilevel"/>
    <w:tmpl w:val="031E0390"/>
    <w:lvl w:ilvl="0" w:tplc="1C121F5A">
      <w:start w:val="1"/>
      <w:numFmt w:val="bullet"/>
      <w:lvlText w:val="•"/>
      <w:lvlJc w:val="left"/>
      <w:pPr>
        <w:ind w:left="720" w:hanging="360"/>
      </w:pPr>
    </w:lvl>
    <w:lvl w:ilvl="1" w:tplc="3A60EA80">
      <w:numFmt w:val="decimal"/>
      <w:lvlText w:val=""/>
      <w:lvlJc w:val="left"/>
    </w:lvl>
    <w:lvl w:ilvl="2" w:tplc="F35248AE">
      <w:numFmt w:val="decimal"/>
      <w:lvlText w:val=""/>
      <w:lvlJc w:val="left"/>
    </w:lvl>
    <w:lvl w:ilvl="3" w:tplc="AB1608EA">
      <w:numFmt w:val="decimal"/>
      <w:lvlText w:val=""/>
      <w:lvlJc w:val="left"/>
    </w:lvl>
    <w:lvl w:ilvl="4" w:tplc="32543CB4">
      <w:numFmt w:val="decimal"/>
      <w:lvlText w:val=""/>
      <w:lvlJc w:val="left"/>
    </w:lvl>
    <w:lvl w:ilvl="5" w:tplc="55B8D474">
      <w:numFmt w:val="decimal"/>
      <w:lvlText w:val=""/>
      <w:lvlJc w:val="left"/>
    </w:lvl>
    <w:lvl w:ilvl="6" w:tplc="F3709CEA">
      <w:numFmt w:val="decimal"/>
      <w:lvlText w:val=""/>
      <w:lvlJc w:val="left"/>
    </w:lvl>
    <w:lvl w:ilvl="7" w:tplc="6B7CF556">
      <w:numFmt w:val="decimal"/>
      <w:lvlText w:val=""/>
      <w:lvlJc w:val="left"/>
    </w:lvl>
    <w:lvl w:ilvl="8" w:tplc="7CF895A4">
      <w:numFmt w:val="decimal"/>
      <w:lvlText w:val=""/>
      <w:lvlJc w:val="left"/>
    </w:lvl>
  </w:abstractNum>
  <w:abstractNum w:abstractNumId="9" w15:restartNumberingAfterBreak="0">
    <w:nsid w:val="470E2641"/>
    <w:multiLevelType w:val="hybridMultilevel"/>
    <w:tmpl w:val="595A69C6"/>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50963F43"/>
    <w:multiLevelType w:val="hybridMultilevel"/>
    <w:tmpl w:val="595A69C6"/>
    <w:lvl w:ilvl="0" w:tplc="2E68D01C">
      <w:start w:val="1"/>
      <w:numFmt w:val="decimal"/>
      <w:lvlText w:val="%1."/>
      <w:lvlJc w:val="left"/>
      <w:pPr>
        <w:ind w:left="720" w:hanging="360"/>
      </w:pPr>
    </w:lvl>
    <w:lvl w:ilvl="1" w:tplc="6868B658">
      <w:numFmt w:val="decimal"/>
      <w:lvlText w:val=""/>
      <w:lvlJc w:val="left"/>
    </w:lvl>
    <w:lvl w:ilvl="2" w:tplc="D0EC71FA">
      <w:numFmt w:val="decimal"/>
      <w:lvlText w:val=""/>
      <w:lvlJc w:val="left"/>
    </w:lvl>
    <w:lvl w:ilvl="3" w:tplc="22907916">
      <w:numFmt w:val="decimal"/>
      <w:lvlText w:val=""/>
      <w:lvlJc w:val="left"/>
    </w:lvl>
    <w:lvl w:ilvl="4" w:tplc="A54269FA">
      <w:numFmt w:val="decimal"/>
      <w:lvlText w:val=""/>
      <w:lvlJc w:val="left"/>
    </w:lvl>
    <w:lvl w:ilvl="5" w:tplc="2DBA9F32">
      <w:numFmt w:val="decimal"/>
      <w:lvlText w:val=""/>
      <w:lvlJc w:val="left"/>
    </w:lvl>
    <w:lvl w:ilvl="6" w:tplc="AEE86668">
      <w:numFmt w:val="decimal"/>
      <w:lvlText w:val=""/>
      <w:lvlJc w:val="left"/>
    </w:lvl>
    <w:lvl w:ilvl="7" w:tplc="255CB620">
      <w:numFmt w:val="decimal"/>
      <w:lvlText w:val=""/>
      <w:lvlJc w:val="left"/>
    </w:lvl>
    <w:lvl w:ilvl="8" w:tplc="72AEF4DC">
      <w:numFmt w:val="decimal"/>
      <w:lvlText w:val=""/>
      <w:lvlJc w:val="left"/>
    </w:lvl>
  </w:abstractNum>
  <w:abstractNum w:abstractNumId="11" w15:restartNumberingAfterBreak="0">
    <w:nsid w:val="5E6C253A"/>
    <w:multiLevelType w:val="hybridMultilevel"/>
    <w:tmpl w:val="595A69C6"/>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96097537">
    <w:abstractNumId w:val="3"/>
    <w:lvlOverride w:ilvl="0">
      <w:startOverride w:val="1"/>
    </w:lvlOverride>
  </w:num>
  <w:num w:numId="2" w16cid:durableId="1783913048">
    <w:abstractNumId w:val="8"/>
    <w:lvlOverride w:ilvl="0">
      <w:startOverride w:val="1"/>
    </w:lvlOverride>
  </w:num>
  <w:num w:numId="3" w16cid:durableId="1548637654">
    <w:abstractNumId w:val="10"/>
    <w:lvlOverride w:ilvl="0">
      <w:startOverride w:val="1"/>
    </w:lvlOverride>
  </w:num>
  <w:num w:numId="4" w16cid:durableId="1972784622">
    <w:abstractNumId w:val="10"/>
  </w:num>
  <w:num w:numId="5" w16cid:durableId="747390158">
    <w:abstractNumId w:val="6"/>
  </w:num>
  <w:num w:numId="6" w16cid:durableId="1409956578">
    <w:abstractNumId w:val="1"/>
  </w:num>
  <w:num w:numId="7" w16cid:durableId="1717700436">
    <w:abstractNumId w:val="11"/>
  </w:num>
  <w:num w:numId="8" w16cid:durableId="1864590057">
    <w:abstractNumId w:val="4"/>
  </w:num>
  <w:num w:numId="9" w16cid:durableId="1332835040">
    <w:abstractNumId w:val="0"/>
  </w:num>
  <w:num w:numId="10" w16cid:durableId="1009142105">
    <w:abstractNumId w:val="7"/>
  </w:num>
  <w:num w:numId="11" w16cid:durableId="1333145143">
    <w:abstractNumId w:val="9"/>
  </w:num>
  <w:num w:numId="12" w16cid:durableId="1421295006">
    <w:abstractNumId w:val="2"/>
  </w:num>
  <w:num w:numId="13" w16cid:durableId="17415609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7E9"/>
    <w:rsid w:val="000A36BD"/>
    <w:rsid w:val="001B4810"/>
    <w:rsid w:val="00311952"/>
    <w:rsid w:val="005A708A"/>
    <w:rsid w:val="00720069"/>
    <w:rsid w:val="009237D3"/>
    <w:rsid w:val="009A022A"/>
    <w:rsid w:val="00E75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1EE2A"/>
  <w15:docId w15:val="{4CA37D0C-2D07-424C-8BD3-1EF4855B9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00" w:after="160"/>
      <w:outlineLvl w:val="0"/>
    </w:pPr>
    <w:rPr>
      <w:b/>
      <w:bCs/>
      <w:color w:val="1F3864"/>
      <w:sz w:val="28"/>
      <w:szCs w:val="28"/>
    </w:rPr>
  </w:style>
  <w:style w:type="paragraph" w:styleId="Heading2">
    <w:name w:val="heading 2"/>
    <w:uiPriority w:val="9"/>
    <w:unhideWhenUsed/>
    <w:qFormat/>
    <w:pPr>
      <w:spacing w:before="200" w:after="120"/>
      <w:outlineLvl w:val="1"/>
    </w:pPr>
    <w:rPr>
      <w:b/>
      <w:bCs/>
      <w:color w:val="2E75B6"/>
      <w:sz w:val="23"/>
      <w:szCs w:val="23"/>
    </w:rPr>
  </w:style>
  <w:style w:type="paragraph" w:styleId="Heading3">
    <w:name w:val="heading 3"/>
    <w:uiPriority w:val="9"/>
    <w:unhideWhenUsed/>
    <w:qFormat/>
    <w:pPr>
      <w:spacing w:before="160" w:after="80"/>
      <w:outlineLvl w:val="2"/>
    </w:pPr>
    <w:rPr>
      <w:b/>
      <w:bCs/>
      <w:color w:val="333333"/>
      <w:sz w:val="21"/>
      <w:szCs w:val="21"/>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3785</Words>
  <Characters>21576</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Allison Willkom</cp:lastModifiedBy>
  <cp:revision>2</cp:revision>
  <dcterms:created xsi:type="dcterms:W3CDTF">2026-06-23T18:42:00Z</dcterms:created>
  <dcterms:modified xsi:type="dcterms:W3CDTF">2026-06-23T18:42:00Z</dcterms:modified>
</cp:coreProperties>
</file>